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1.xml" ContentType="application/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C01358" w:rsidRPr="00F97118" w:rsidTr="006B5E0D">
        <w:tc>
          <w:tcPr>
            <w:tcW w:w="5000" w:type="pct"/>
            <w:shd w:val="clear" w:color="auto" w:fill="auto"/>
          </w:tcPr>
          <w:p w:rsidR="00C01358" w:rsidRDefault="00C01358" w:rsidP="006B5E0D">
            <w:pPr>
              <w:jc w:val="center"/>
              <w:outlineLvl w:val="0"/>
              <w:rPr>
                <w:b/>
                <w:sz w:val="24"/>
                <w:szCs w:val="24"/>
              </w:rPr>
            </w:pPr>
            <w:bookmarkStart w:id="0" w:name="_GoBack"/>
            <w:bookmarkEnd w:id="0"/>
          </w:p>
          <w:p w:rsidR="00C01358" w:rsidRDefault="00C01358" w:rsidP="006B5E0D">
            <w:pPr>
              <w:jc w:val="center"/>
              <w:outlineLvl w:val="0"/>
              <w:rPr>
                <w:b/>
                <w:sz w:val="24"/>
                <w:szCs w:val="24"/>
              </w:rPr>
            </w:pPr>
            <w:r w:rsidRPr="00F97118">
              <w:rPr>
                <w:b/>
                <w:sz w:val="24"/>
                <w:szCs w:val="24"/>
              </w:rPr>
              <w:t>ORTAKLIK TESPİT BELGESİ</w:t>
            </w:r>
          </w:p>
          <w:p w:rsidR="00C01358" w:rsidRPr="00F97118" w:rsidRDefault="00C01358" w:rsidP="006B5E0D">
            <w:pPr>
              <w:jc w:val="center"/>
              <w:outlineLvl w:val="0"/>
              <w:rPr>
                <w:b/>
                <w:sz w:val="24"/>
                <w:szCs w:val="24"/>
              </w:rPr>
            </w:pPr>
          </w:p>
          <w:tbl>
            <w:tblPr>
              <w:tblW w:w="6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1"/>
              <w:gridCol w:w="3118"/>
            </w:tblGrid>
            <w:tr w:rsidR="00C01358" w:rsidRPr="004F51D1" w:rsidTr="006B5E0D">
              <w:trPr>
                <w:trHeight w:val="329"/>
              </w:trPr>
              <w:tc>
                <w:tcPr>
                  <w:tcW w:w="3581" w:type="dxa"/>
                  <w:tcBorders>
                    <w:top w:val="nil"/>
                    <w:left w:val="nil"/>
                    <w:bottom w:val="nil"/>
                    <w:right w:val="nil"/>
                  </w:tcBorders>
                </w:tcPr>
                <w:p w:rsidR="00C01358" w:rsidRPr="004F51D1" w:rsidRDefault="00C01358" w:rsidP="006B5E0D">
                  <w:pPr>
                    <w:ind w:firstLine="13"/>
                    <w:rPr>
                      <w:b/>
                      <w:sz w:val="24"/>
                      <w:szCs w:val="24"/>
                      <w:vertAlign w:val="superscript"/>
                    </w:rPr>
                  </w:pPr>
                  <w:r w:rsidRPr="004F51D1">
                    <w:rPr>
                      <w:b/>
                      <w:sz w:val="24"/>
                      <w:szCs w:val="24"/>
                    </w:rPr>
                    <w:t>1</w:t>
                  </w:r>
                  <w:r w:rsidRPr="004F51D1">
                    <w:rPr>
                      <w:sz w:val="24"/>
                      <w:szCs w:val="24"/>
                    </w:rPr>
                    <w:t xml:space="preserve">. </w:t>
                  </w:r>
                  <w:r w:rsidRPr="004F51D1">
                    <w:rPr>
                      <w:b/>
                      <w:sz w:val="24"/>
                      <w:szCs w:val="24"/>
                    </w:rPr>
                    <w:t>Belge Düzenleme Tarihi</w:t>
                  </w:r>
                  <w:r w:rsidR="007E1581">
                    <w:rPr>
                      <w:b/>
                      <w:sz w:val="24"/>
                      <w:szCs w:val="24"/>
                      <w:vertAlign w:val="superscript"/>
                    </w:rPr>
                    <w:t>1</w:t>
                  </w:r>
                </w:p>
              </w:tc>
              <w:tc>
                <w:tcPr>
                  <w:tcW w:w="3118" w:type="dxa"/>
                  <w:tcBorders>
                    <w:top w:val="nil"/>
                    <w:left w:val="nil"/>
                    <w:bottom w:val="nil"/>
                    <w:right w:val="nil"/>
                  </w:tcBorders>
                </w:tcPr>
                <w:p w:rsidR="00C01358" w:rsidRPr="004F51D1" w:rsidRDefault="00C01358" w:rsidP="006B5E0D">
                  <w:pPr>
                    <w:ind w:firstLine="13"/>
                    <w:rPr>
                      <w:b/>
                      <w:sz w:val="24"/>
                      <w:szCs w:val="24"/>
                    </w:rPr>
                  </w:pPr>
                  <w:r w:rsidRPr="004F51D1">
                    <w:rPr>
                      <w:b/>
                      <w:sz w:val="24"/>
                      <w:szCs w:val="24"/>
                    </w:rPr>
                    <w:t>:</w:t>
                  </w:r>
                </w:p>
              </w:tc>
            </w:tr>
            <w:tr w:rsidR="00C01358" w:rsidRPr="004F51D1" w:rsidTr="006B5E0D">
              <w:trPr>
                <w:trHeight w:val="812"/>
              </w:trPr>
              <w:tc>
                <w:tcPr>
                  <w:tcW w:w="3581" w:type="dxa"/>
                  <w:tcBorders>
                    <w:top w:val="nil"/>
                    <w:left w:val="nil"/>
                    <w:bottom w:val="nil"/>
                    <w:right w:val="nil"/>
                  </w:tcBorders>
                </w:tcPr>
                <w:p w:rsidR="00C01358" w:rsidRPr="004F51D1" w:rsidRDefault="00C01358" w:rsidP="006B5E0D">
                  <w:pPr>
                    <w:ind w:firstLine="13"/>
                    <w:rPr>
                      <w:sz w:val="24"/>
                      <w:szCs w:val="24"/>
                    </w:rPr>
                  </w:pPr>
                  <w:r w:rsidRPr="004F51D1">
                    <w:rPr>
                      <w:b/>
                      <w:sz w:val="24"/>
                      <w:szCs w:val="24"/>
                    </w:rPr>
                    <w:t>2.</w:t>
                  </w:r>
                  <w:r w:rsidRPr="004F51D1">
                    <w:rPr>
                      <w:sz w:val="24"/>
                      <w:szCs w:val="24"/>
                    </w:rPr>
                    <w:t xml:space="preserve"> </w:t>
                  </w:r>
                  <w:r w:rsidRPr="004F51D1">
                    <w:rPr>
                      <w:b/>
                      <w:sz w:val="24"/>
                      <w:szCs w:val="24"/>
                    </w:rPr>
                    <w:t xml:space="preserve">Başvuru sahibi </w:t>
                  </w:r>
                  <w:r>
                    <w:rPr>
                      <w:b/>
                      <w:sz w:val="24"/>
                      <w:szCs w:val="24"/>
                    </w:rPr>
                    <w:t>Tüzel kişinin</w:t>
                  </w:r>
                  <w:r w:rsidRPr="004F51D1">
                    <w:rPr>
                      <w:b/>
                      <w:sz w:val="24"/>
                      <w:szCs w:val="24"/>
                    </w:rPr>
                    <w:t>;</w:t>
                  </w:r>
                </w:p>
                <w:p w:rsidR="00C01358" w:rsidRPr="004F51D1" w:rsidRDefault="00C01358" w:rsidP="006B5E0D">
                  <w:pPr>
                    <w:ind w:firstLine="13"/>
                    <w:rPr>
                      <w:b/>
                      <w:sz w:val="24"/>
                      <w:szCs w:val="24"/>
                    </w:rPr>
                  </w:pPr>
                  <w:r w:rsidRPr="004F51D1">
                    <w:rPr>
                      <w:b/>
                      <w:sz w:val="24"/>
                      <w:szCs w:val="24"/>
                    </w:rPr>
                    <w:t>2.1</w:t>
                  </w:r>
                  <w:r w:rsidRPr="004F51D1">
                    <w:rPr>
                      <w:sz w:val="24"/>
                      <w:szCs w:val="24"/>
                    </w:rPr>
                    <w:t xml:space="preserve">. </w:t>
                  </w:r>
                  <w:r w:rsidRPr="004F51D1">
                    <w:rPr>
                      <w:b/>
                      <w:sz w:val="24"/>
                      <w:szCs w:val="24"/>
                    </w:rPr>
                    <w:t xml:space="preserve">Ticaret Unvanı               </w:t>
                  </w:r>
                </w:p>
                <w:p w:rsidR="00C01358" w:rsidRPr="004F51D1" w:rsidRDefault="00C01358" w:rsidP="006B5E0D">
                  <w:pPr>
                    <w:ind w:firstLine="13"/>
                    <w:rPr>
                      <w:sz w:val="24"/>
                      <w:szCs w:val="24"/>
                    </w:rPr>
                  </w:pPr>
                  <w:r>
                    <w:rPr>
                      <w:b/>
                      <w:sz w:val="24"/>
                      <w:szCs w:val="24"/>
                    </w:rPr>
                    <w:t>2.2. Ticaret Sicil Numarası</w:t>
                  </w:r>
                  <w:r w:rsidRPr="004F51D1">
                    <w:rPr>
                      <w:sz w:val="24"/>
                      <w:szCs w:val="24"/>
                    </w:rPr>
                    <w:t xml:space="preserve">            </w:t>
                  </w:r>
                </w:p>
              </w:tc>
              <w:tc>
                <w:tcPr>
                  <w:tcW w:w="3118" w:type="dxa"/>
                  <w:tcBorders>
                    <w:top w:val="nil"/>
                    <w:left w:val="nil"/>
                    <w:bottom w:val="nil"/>
                    <w:right w:val="nil"/>
                  </w:tcBorders>
                </w:tcPr>
                <w:p w:rsidR="00C01358" w:rsidRPr="004F51D1" w:rsidRDefault="00C01358" w:rsidP="006B5E0D">
                  <w:pPr>
                    <w:ind w:firstLine="13"/>
                    <w:rPr>
                      <w:b/>
                      <w:sz w:val="24"/>
                      <w:szCs w:val="24"/>
                    </w:rPr>
                  </w:pPr>
                </w:p>
                <w:p w:rsidR="00C01358" w:rsidRPr="004F51D1" w:rsidRDefault="00C01358" w:rsidP="006B5E0D">
                  <w:pPr>
                    <w:ind w:firstLine="13"/>
                    <w:rPr>
                      <w:b/>
                      <w:sz w:val="24"/>
                      <w:szCs w:val="24"/>
                    </w:rPr>
                  </w:pPr>
                  <w:r w:rsidRPr="004F51D1">
                    <w:rPr>
                      <w:b/>
                      <w:sz w:val="24"/>
                      <w:szCs w:val="24"/>
                    </w:rPr>
                    <w:t>:</w:t>
                  </w:r>
                </w:p>
                <w:p w:rsidR="00C01358" w:rsidRPr="004F51D1" w:rsidRDefault="00C01358" w:rsidP="006B5E0D">
                  <w:pPr>
                    <w:ind w:firstLine="13"/>
                    <w:rPr>
                      <w:b/>
                      <w:sz w:val="24"/>
                      <w:szCs w:val="24"/>
                    </w:rPr>
                  </w:pPr>
                  <w:r w:rsidRPr="004F51D1">
                    <w:rPr>
                      <w:b/>
                      <w:sz w:val="24"/>
                      <w:szCs w:val="24"/>
                    </w:rPr>
                    <w:t>:</w:t>
                  </w:r>
                </w:p>
              </w:tc>
            </w:tr>
          </w:tbl>
          <w:p w:rsidR="00C01358" w:rsidRPr="00F97118" w:rsidRDefault="00C01358" w:rsidP="006B5E0D">
            <w:pPr>
              <w:ind w:firstLine="13"/>
              <w:rPr>
                <w:sz w:val="24"/>
                <w:szCs w:val="24"/>
                <w:vertAlign w:val="superscript"/>
              </w:rPr>
            </w:pPr>
            <w:r>
              <w:rPr>
                <w:b/>
                <w:sz w:val="24"/>
                <w:szCs w:val="24"/>
              </w:rPr>
              <w:t xml:space="preserve">  </w:t>
            </w:r>
            <w:r w:rsidRPr="00F97118">
              <w:rPr>
                <w:b/>
                <w:sz w:val="24"/>
                <w:szCs w:val="24"/>
              </w:rPr>
              <w:t>3</w:t>
            </w:r>
            <w:r w:rsidRPr="00F97118">
              <w:rPr>
                <w:sz w:val="24"/>
                <w:szCs w:val="24"/>
              </w:rPr>
              <w:t xml:space="preserve">. </w:t>
            </w:r>
            <w:r>
              <w:rPr>
                <w:b/>
                <w:sz w:val="24"/>
                <w:szCs w:val="24"/>
              </w:rPr>
              <w:t>İş Deneyimini Gösteren Belgesi Kullanılacak Ortağa İlişkin B</w:t>
            </w:r>
            <w:r w:rsidRPr="00F97118">
              <w:rPr>
                <w:b/>
                <w:sz w:val="24"/>
                <w:szCs w:val="24"/>
              </w:rPr>
              <w:t>ilgiler</w:t>
            </w:r>
            <w:r w:rsidRPr="00F97118">
              <w:rPr>
                <w:b/>
                <w:sz w:val="24"/>
                <w:szCs w:val="24"/>
                <w:vertAlign w:val="superscript"/>
              </w:rPr>
              <w:t>2</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4164"/>
              <w:gridCol w:w="3240"/>
            </w:tblGrid>
            <w:tr w:rsidR="00C01358" w:rsidRPr="004F51D1" w:rsidTr="007E1581">
              <w:trPr>
                <w:trHeight w:val="588"/>
              </w:trPr>
              <w:tc>
                <w:tcPr>
                  <w:tcW w:w="2840" w:type="dxa"/>
                  <w:shd w:val="clear" w:color="auto" w:fill="auto"/>
                </w:tcPr>
                <w:p w:rsidR="00C01358" w:rsidRPr="004F51D1" w:rsidRDefault="00C01358" w:rsidP="00C01358">
                  <w:pPr>
                    <w:jc w:val="center"/>
                    <w:rPr>
                      <w:sz w:val="24"/>
                      <w:szCs w:val="24"/>
                    </w:rPr>
                  </w:pPr>
                  <w:r w:rsidRPr="004F51D1">
                    <w:rPr>
                      <w:sz w:val="24"/>
                      <w:szCs w:val="24"/>
                    </w:rPr>
                    <w:t xml:space="preserve">Ortağın Adı ve Soyadı </w:t>
                  </w:r>
                  <w:r>
                    <w:rPr>
                      <w:sz w:val="24"/>
                      <w:szCs w:val="24"/>
                    </w:rPr>
                    <w:t>/</w:t>
                  </w:r>
                  <w:r w:rsidRPr="004F51D1">
                    <w:rPr>
                      <w:sz w:val="24"/>
                      <w:szCs w:val="24"/>
                    </w:rPr>
                    <w:t>Ticaret Unvanı</w:t>
                  </w:r>
                </w:p>
              </w:tc>
              <w:tc>
                <w:tcPr>
                  <w:tcW w:w="4164" w:type="dxa"/>
                  <w:shd w:val="clear" w:color="auto" w:fill="auto"/>
                </w:tcPr>
                <w:p w:rsidR="00C01358" w:rsidRPr="004F51D1" w:rsidRDefault="00C01358" w:rsidP="006B5E0D">
                  <w:pPr>
                    <w:jc w:val="center"/>
                    <w:rPr>
                      <w:sz w:val="24"/>
                      <w:szCs w:val="24"/>
                    </w:rPr>
                  </w:pPr>
                  <w:r w:rsidRPr="004F51D1">
                    <w:rPr>
                      <w:sz w:val="24"/>
                      <w:szCs w:val="24"/>
                    </w:rPr>
                    <w:t>Ortağın Temsil ve Yönetime İlişkin Bilgilerinin Yer Aldığı Ticaret Sicil Gazetesi Tarih ve Sayısı</w:t>
                  </w:r>
                </w:p>
              </w:tc>
              <w:tc>
                <w:tcPr>
                  <w:tcW w:w="3240" w:type="dxa"/>
                  <w:shd w:val="clear" w:color="auto" w:fill="auto"/>
                </w:tcPr>
                <w:p w:rsidR="00C01358" w:rsidRPr="004F51D1" w:rsidRDefault="00C01358" w:rsidP="006B5E0D">
                  <w:pPr>
                    <w:jc w:val="center"/>
                    <w:rPr>
                      <w:sz w:val="24"/>
                      <w:szCs w:val="24"/>
                    </w:rPr>
                  </w:pPr>
                  <w:r w:rsidRPr="004F51D1">
                    <w:rPr>
                      <w:sz w:val="24"/>
                      <w:szCs w:val="24"/>
                    </w:rPr>
                    <w:t>Ortağın Belgenin Düzenlendiği Tarihteki Ortaklık Hisse oranı</w:t>
                  </w:r>
                </w:p>
              </w:tc>
            </w:tr>
            <w:tr w:rsidR="00C01358" w:rsidRPr="004F51D1" w:rsidTr="007E1581">
              <w:trPr>
                <w:trHeight w:val="394"/>
              </w:trPr>
              <w:tc>
                <w:tcPr>
                  <w:tcW w:w="2840" w:type="dxa"/>
                  <w:shd w:val="clear" w:color="auto" w:fill="auto"/>
                </w:tcPr>
                <w:p w:rsidR="00C01358" w:rsidRPr="004F51D1" w:rsidRDefault="00C01358" w:rsidP="006B5E0D">
                  <w:pPr>
                    <w:jc w:val="center"/>
                    <w:rPr>
                      <w:sz w:val="24"/>
                      <w:szCs w:val="24"/>
                    </w:rPr>
                  </w:pPr>
                </w:p>
              </w:tc>
              <w:tc>
                <w:tcPr>
                  <w:tcW w:w="4164" w:type="dxa"/>
                  <w:shd w:val="clear" w:color="auto" w:fill="auto"/>
                </w:tcPr>
                <w:p w:rsidR="00C01358" w:rsidRPr="004F51D1" w:rsidRDefault="00C01358" w:rsidP="006B5E0D">
                  <w:pPr>
                    <w:jc w:val="center"/>
                    <w:rPr>
                      <w:i/>
                      <w:color w:val="808080"/>
                      <w:sz w:val="24"/>
                      <w:szCs w:val="24"/>
                    </w:rPr>
                  </w:pPr>
                </w:p>
              </w:tc>
              <w:tc>
                <w:tcPr>
                  <w:tcW w:w="3240" w:type="dxa"/>
                  <w:shd w:val="clear" w:color="auto" w:fill="auto"/>
                </w:tcPr>
                <w:p w:rsidR="00C01358" w:rsidRDefault="00C01358" w:rsidP="006B5E0D">
                  <w:pPr>
                    <w:jc w:val="center"/>
                    <w:rPr>
                      <w:i/>
                      <w:color w:val="808080"/>
                      <w:sz w:val="24"/>
                      <w:szCs w:val="24"/>
                    </w:rPr>
                  </w:pPr>
                </w:p>
                <w:p w:rsidR="00C01358" w:rsidRPr="004F51D1" w:rsidRDefault="00C01358" w:rsidP="006B5E0D">
                  <w:pPr>
                    <w:jc w:val="center"/>
                    <w:rPr>
                      <w:i/>
                      <w:color w:val="808080"/>
                      <w:sz w:val="24"/>
                      <w:szCs w:val="24"/>
                    </w:rPr>
                  </w:pPr>
                </w:p>
              </w:tc>
            </w:tr>
          </w:tbl>
          <w:p w:rsidR="00C01358" w:rsidRPr="00F97118" w:rsidRDefault="00C01358" w:rsidP="006B5E0D">
            <w:pPr>
              <w:jc w:val="both"/>
              <w:rPr>
                <w:sz w:val="24"/>
                <w:szCs w:val="24"/>
              </w:rPr>
            </w:pPr>
          </w:p>
          <w:p w:rsidR="00C01358" w:rsidRDefault="00C01358" w:rsidP="006B5E0D">
            <w:pPr>
              <w:ind w:firstLine="708"/>
              <w:jc w:val="both"/>
              <w:rPr>
                <w:sz w:val="24"/>
                <w:szCs w:val="24"/>
                <w:vertAlign w:val="superscript"/>
              </w:rPr>
            </w:pPr>
            <w:r w:rsidRPr="00F97118">
              <w:rPr>
                <w:sz w:val="24"/>
                <w:szCs w:val="24"/>
              </w:rPr>
              <w:t xml:space="preserve">Başvuru sahibi tüzel kişiye ilişkin kayıtların incelenmesi sonucunda, yukarıda adı ve soyadı/ticaret unvanı bulunan kişinin bu belgenin düzenleme tarihinden önceki bir yıl boyunca  </w:t>
            </w:r>
            <w:r w:rsidRPr="00F97118">
              <w:rPr>
                <w:i/>
                <w:sz w:val="24"/>
                <w:szCs w:val="24"/>
              </w:rPr>
              <w:t>…… [Başvuru sahibinin ticaret unvanı yazılacaktır.]</w:t>
            </w:r>
            <w:r w:rsidRPr="00F97118">
              <w:rPr>
                <w:sz w:val="24"/>
                <w:szCs w:val="24"/>
              </w:rPr>
              <w:t>nin kesintisiz olarak yarıdan fazla hissesine sahip olduğu ve bu sürede 4734 sayılı Kamu İhale Kanununa göre yapılacak ihalelere ilişkin sözleşmelerin yürütülmesi konusunda temsile ve yönetime yetkili olan ortağı olduğu tespit edilmiştir.</w:t>
            </w:r>
            <w:r w:rsidRPr="00F97118">
              <w:rPr>
                <w:sz w:val="24"/>
                <w:szCs w:val="24"/>
                <w:vertAlign w:val="superscript"/>
              </w:rPr>
              <w:t>3</w:t>
            </w:r>
          </w:p>
          <w:p w:rsidR="00C01358" w:rsidRPr="00F97118" w:rsidRDefault="00C01358" w:rsidP="006B5E0D">
            <w:pPr>
              <w:ind w:firstLine="708"/>
              <w:jc w:val="both"/>
              <w:rPr>
                <w:sz w:val="24"/>
                <w:szCs w:val="24"/>
                <w:vertAlign w:val="superscript"/>
              </w:rPr>
            </w:pPr>
          </w:p>
          <w:tbl>
            <w:tblPr>
              <w:tblW w:w="2525" w:type="dxa"/>
              <w:tblInd w:w="7197" w:type="dxa"/>
              <w:tblLayout w:type="fixed"/>
              <w:tblLook w:val="04A0" w:firstRow="1" w:lastRow="0" w:firstColumn="1" w:lastColumn="0" w:noHBand="0" w:noVBand="1"/>
            </w:tblPr>
            <w:tblGrid>
              <w:gridCol w:w="2525"/>
            </w:tblGrid>
            <w:tr w:rsidR="00C01358" w:rsidRPr="00F97118" w:rsidTr="00C01358">
              <w:trPr>
                <w:trHeight w:val="578"/>
              </w:trPr>
              <w:tc>
                <w:tcPr>
                  <w:tcW w:w="2525" w:type="dxa"/>
                  <w:shd w:val="clear" w:color="auto" w:fill="auto"/>
                </w:tcPr>
                <w:p w:rsidR="00C01358" w:rsidRPr="00F97118" w:rsidRDefault="00C01358" w:rsidP="006B5E0D">
                  <w:pPr>
                    <w:tabs>
                      <w:tab w:val="left" w:pos="284"/>
                      <w:tab w:val="left" w:pos="4200"/>
                      <w:tab w:val="left" w:pos="6521"/>
                      <w:tab w:val="left" w:pos="6804"/>
                    </w:tabs>
                    <w:ind w:left="-201" w:firstLine="95"/>
                    <w:jc w:val="center"/>
                    <w:rPr>
                      <w:sz w:val="24"/>
                      <w:szCs w:val="24"/>
                    </w:rPr>
                  </w:pPr>
                  <w:r w:rsidRPr="00F97118">
                    <w:rPr>
                      <w:sz w:val="24"/>
                      <w:szCs w:val="24"/>
                    </w:rPr>
                    <w:t>Düzenleyen Yetkilinin</w:t>
                  </w:r>
                  <w:r w:rsidRPr="00F97118">
                    <w:rPr>
                      <w:sz w:val="24"/>
                      <w:szCs w:val="24"/>
                      <w:vertAlign w:val="superscript"/>
                    </w:rPr>
                    <w:t xml:space="preserve">5 </w:t>
                  </w:r>
                  <w:r w:rsidRPr="00F97118">
                    <w:rPr>
                      <w:sz w:val="24"/>
                      <w:szCs w:val="24"/>
                    </w:rPr>
                    <w:t>Adı Soyadı</w:t>
                  </w:r>
                </w:p>
              </w:tc>
            </w:tr>
            <w:tr w:rsidR="00C01358" w:rsidRPr="00F97118" w:rsidTr="00C01358">
              <w:trPr>
                <w:trHeight w:val="274"/>
              </w:trPr>
              <w:tc>
                <w:tcPr>
                  <w:tcW w:w="2525" w:type="dxa"/>
                  <w:shd w:val="clear" w:color="auto" w:fill="auto"/>
                </w:tcPr>
                <w:p w:rsidR="00C01358" w:rsidRPr="00F97118" w:rsidRDefault="00C01358" w:rsidP="006B5E0D">
                  <w:pPr>
                    <w:ind w:left="-201" w:firstLine="95"/>
                    <w:jc w:val="center"/>
                    <w:rPr>
                      <w:sz w:val="24"/>
                      <w:szCs w:val="24"/>
                    </w:rPr>
                  </w:pPr>
                  <w:r w:rsidRPr="00F97118">
                    <w:rPr>
                      <w:sz w:val="24"/>
                      <w:szCs w:val="24"/>
                    </w:rPr>
                    <w:t>Görevi</w:t>
                  </w:r>
                </w:p>
              </w:tc>
            </w:tr>
            <w:tr w:rsidR="00C01358" w:rsidRPr="00F97118" w:rsidTr="00C01358">
              <w:trPr>
                <w:trHeight w:val="277"/>
              </w:trPr>
              <w:tc>
                <w:tcPr>
                  <w:tcW w:w="2525" w:type="dxa"/>
                  <w:shd w:val="clear" w:color="auto" w:fill="auto"/>
                </w:tcPr>
                <w:p w:rsidR="00C01358" w:rsidRPr="00F97118" w:rsidRDefault="00C01358" w:rsidP="006B5E0D">
                  <w:pPr>
                    <w:ind w:left="-201" w:firstLine="95"/>
                    <w:jc w:val="center"/>
                    <w:rPr>
                      <w:sz w:val="24"/>
                      <w:szCs w:val="24"/>
                      <w:vertAlign w:val="superscript"/>
                    </w:rPr>
                  </w:pPr>
                  <w:r w:rsidRPr="00F97118">
                    <w:rPr>
                      <w:sz w:val="24"/>
                      <w:szCs w:val="24"/>
                    </w:rPr>
                    <w:t>İmza ve Mühür/Kaşe</w:t>
                  </w:r>
                </w:p>
              </w:tc>
            </w:tr>
          </w:tbl>
          <w:p w:rsidR="00C01358" w:rsidRDefault="00C01358" w:rsidP="006B5E0D">
            <w:pPr>
              <w:ind w:firstLine="708"/>
              <w:jc w:val="both"/>
              <w:rPr>
                <w:sz w:val="24"/>
                <w:szCs w:val="24"/>
              </w:rPr>
            </w:pPr>
          </w:p>
          <w:p w:rsidR="00C01358" w:rsidRDefault="00C01358" w:rsidP="006B5E0D">
            <w:pPr>
              <w:ind w:firstLine="708"/>
              <w:jc w:val="both"/>
              <w:rPr>
                <w:sz w:val="24"/>
                <w:szCs w:val="24"/>
                <w:vertAlign w:val="superscript"/>
              </w:rPr>
            </w:pPr>
            <w:r w:rsidRPr="00F97118">
              <w:rPr>
                <w:sz w:val="24"/>
                <w:szCs w:val="24"/>
              </w:rPr>
              <w:t>İşbu belge kapsamındaki bilgilerde ihale ve sözleşme sürecinde değişiklik olması halinde bu durumu derhal idareye bildireceğimizi ve bu bilgilerin doğruluğunu kabul ve taahhüt ederiz.</w:t>
            </w:r>
            <w:r w:rsidRPr="00F97118">
              <w:rPr>
                <w:sz w:val="24"/>
                <w:szCs w:val="24"/>
                <w:vertAlign w:val="superscript"/>
              </w:rPr>
              <w:t>4</w:t>
            </w:r>
          </w:p>
          <w:p w:rsidR="00C01358" w:rsidRPr="00F97118" w:rsidRDefault="00C01358" w:rsidP="006B5E0D">
            <w:pPr>
              <w:ind w:firstLine="708"/>
              <w:jc w:val="both"/>
              <w:rPr>
                <w:sz w:val="24"/>
                <w:szCs w:val="24"/>
              </w:rPr>
            </w:pPr>
          </w:p>
          <w:tbl>
            <w:tblPr>
              <w:tblW w:w="9554" w:type="dxa"/>
              <w:tblLayout w:type="fixed"/>
              <w:tblLook w:val="04A0" w:firstRow="1" w:lastRow="0" w:firstColumn="1" w:lastColumn="0" w:noHBand="0" w:noVBand="1"/>
            </w:tblPr>
            <w:tblGrid>
              <w:gridCol w:w="4777"/>
              <w:gridCol w:w="4777"/>
            </w:tblGrid>
            <w:tr w:rsidR="00C01358" w:rsidRPr="004F51D1" w:rsidTr="00C01358">
              <w:trPr>
                <w:trHeight w:val="1194"/>
              </w:trPr>
              <w:tc>
                <w:tcPr>
                  <w:tcW w:w="4777" w:type="dxa"/>
                  <w:shd w:val="clear" w:color="auto" w:fill="auto"/>
                </w:tcPr>
                <w:p w:rsidR="00C01358" w:rsidRDefault="00C01358" w:rsidP="006B5E0D">
                  <w:pPr>
                    <w:tabs>
                      <w:tab w:val="left" w:pos="284"/>
                      <w:tab w:val="left" w:pos="4200"/>
                      <w:tab w:val="left" w:pos="6521"/>
                      <w:tab w:val="left" w:pos="6804"/>
                    </w:tabs>
                    <w:jc w:val="center"/>
                    <w:rPr>
                      <w:sz w:val="24"/>
                      <w:szCs w:val="24"/>
                    </w:rPr>
                  </w:pPr>
                  <w:r w:rsidRPr="00F97118">
                    <w:rPr>
                      <w:sz w:val="24"/>
                      <w:szCs w:val="24"/>
                    </w:rPr>
                    <w:t>Belgeyi Kullanan Tüzel Kişinin Unvanı/Temsilcisinin Adı Soyadı</w:t>
                  </w:r>
                </w:p>
                <w:p w:rsidR="00C01358" w:rsidRPr="00F97118" w:rsidRDefault="00C01358" w:rsidP="006B5E0D">
                  <w:pPr>
                    <w:tabs>
                      <w:tab w:val="left" w:pos="284"/>
                      <w:tab w:val="left" w:pos="4200"/>
                      <w:tab w:val="left" w:pos="6521"/>
                      <w:tab w:val="left" w:pos="6804"/>
                    </w:tabs>
                    <w:jc w:val="center"/>
                    <w:rPr>
                      <w:sz w:val="24"/>
                      <w:szCs w:val="24"/>
                    </w:rPr>
                  </w:pPr>
                  <w:r w:rsidRPr="00F97118">
                    <w:rPr>
                      <w:sz w:val="24"/>
                      <w:szCs w:val="24"/>
                    </w:rPr>
                    <w:t>İmza/Kaşe</w:t>
                  </w:r>
                </w:p>
              </w:tc>
              <w:tc>
                <w:tcPr>
                  <w:tcW w:w="4777" w:type="dxa"/>
                  <w:shd w:val="clear" w:color="auto" w:fill="auto"/>
                </w:tcPr>
                <w:p w:rsidR="00C01358" w:rsidRDefault="00C01358" w:rsidP="006B5E0D">
                  <w:pPr>
                    <w:jc w:val="center"/>
                    <w:rPr>
                      <w:sz w:val="24"/>
                      <w:szCs w:val="24"/>
                    </w:rPr>
                  </w:pPr>
                  <w:r w:rsidRPr="00F97118">
                    <w:rPr>
                      <w:sz w:val="24"/>
                      <w:szCs w:val="24"/>
                    </w:rPr>
                    <w:t xml:space="preserve">İş Deneyimini Gösteren Belge Sahibinin </w:t>
                  </w:r>
                  <w:r>
                    <w:rPr>
                      <w:sz w:val="24"/>
                      <w:szCs w:val="24"/>
                    </w:rPr>
                    <w:t xml:space="preserve">Unvanı/Adı </w:t>
                  </w:r>
                  <w:r w:rsidRPr="00F97118">
                    <w:rPr>
                      <w:sz w:val="24"/>
                      <w:szCs w:val="24"/>
                    </w:rPr>
                    <w:t>Soyadı</w:t>
                  </w:r>
                </w:p>
                <w:p w:rsidR="00C01358" w:rsidRPr="004F51D1" w:rsidRDefault="00C01358" w:rsidP="006B5E0D">
                  <w:pPr>
                    <w:jc w:val="center"/>
                  </w:pPr>
                  <w:r w:rsidRPr="00F97118">
                    <w:rPr>
                      <w:sz w:val="24"/>
                      <w:szCs w:val="24"/>
                    </w:rPr>
                    <w:t>İmza ve Mühür/Kaşe</w:t>
                  </w:r>
                </w:p>
              </w:tc>
            </w:tr>
            <w:tr w:rsidR="00C01358" w:rsidTr="00C01358">
              <w:trPr>
                <w:trHeight w:val="370"/>
              </w:trPr>
              <w:tc>
                <w:tcPr>
                  <w:tcW w:w="4777" w:type="dxa"/>
                  <w:shd w:val="clear" w:color="auto" w:fill="auto"/>
                </w:tcPr>
                <w:p w:rsidR="00C01358" w:rsidRPr="004F51D1" w:rsidRDefault="00C01358" w:rsidP="006B5E0D">
                  <w:pPr>
                    <w:jc w:val="center"/>
                  </w:pPr>
                </w:p>
              </w:tc>
              <w:tc>
                <w:tcPr>
                  <w:tcW w:w="4777" w:type="dxa"/>
                  <w:shd w:val="clear" w:color="auto" w:fill="auto"/>
                </w:tcPr>
                <w:p w:rsidR="00C01358" w:rsidRDefault="00C01358" w:rsidP="006B5E0D">
                  <w:pPr>
                    <w:jc w:val="center"/>
                  </w:pPr>
                </w:p>
              </w:tc>
            </w:tr>
          </w:tbl>
          <w:p w:rsidR="00C01358" w:rsidRPr="00F97118" w:rsidRDefault="00C01358" w:rsidP="006B5E0D">
            <w:pPr>
              <w:jc w:val="both"/>
              <w:rPr>
                <w:b/>
                <w:sz w:val="24"/>
                <w:szCs w:val="24"/>
              </w:rPr>
            </w:pPr>
          </w:p>
          <w:p w:rsidR="00C01358" w:rsidRPr="004F51D1" w:rsidRDefault="00C01358" w:rsidP="006B5E0D">
            <w:pPr>
              <w:pStyle w:val="DipnotMetni"/>
              <w:jc w:val="both"/>
            </w:pPr>
            <w:r w:rsidRPr="00F97118">
              <w:rPr>
                <w:vertAlign w:val="superscript"/>
              </w:rPr>
              <w:t xml:space="preserve">1 </w:t>
            </w:r>
            <w:r w:rsidRPr="00F97118">
              <w:t>Ortaklık tespit belgesinin, ihalenin ilk ilan veya davet tarihinden sonra düzenlenmesi zorunludur.</w:t>
            </w:r>
          </w:p>
          <w:p w:rsidR="00C01358" w:rsidRPr="00F97118" w:rsidRDefault="00C01358" w:rsidP="006B5E0D">
            <w:pPr>
              <w:jc w:val="both"/>
            </w:pPr>
            <w:r w:rsidRPr="00F97118">
              <w:rPr>
                <w:vertAlign w:val="superscript"/>
              </w:rPr>
              <w:t xml:space="preserve">2 </w:t>
            </w:r>
            <w:r w:rsidRPr="00F97118">
              <w:t>İş deneyimini gösteren belge sahibi ortağın temsil ve yönetime ilişkin süresinin tespitinde ticaret siciline tescil tarihi dikkate alınır.</w:t>
            </w:r>
          </w:p>
          <w:p w:rsidR="00C01358" w:rsidRPr="00F97118" w:rsidRDefault="00C01358" w:rsidP="006B5E0D">
            <w:pPr>
              <w:jc w:val="both"/>
              <w:rPr>
                <w:vertAlign w:val="superscript"/>
              </w:rPr>
            </w:pPr>
            <w:r w:rsidRPr="00F97118">
              <w:rPr>
                <w:vertAlign w:val="superscript"/>
              </w:rPr>
              <w:t xml:space="preserve">3 </w:t>
            </w:r>
            <w:r w:rsidRPr="00F97118">
              <w:t>İş deneyimini gösteren belgesi 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
          <w:p w:rsidR="00C01358" w:rsidRPr="00F97118" w:rsidRDefault="00C01358" w:rsidP="006B5E0D">
            <w:pPr>
              <w:jc w:val="both"/>
            </w:pPr>
            <w:r w:rsidRPr="00F97118">
              <w:rPr>
                <w:vertAlign w:val="superscript"/>
              </w:rPr>
              <w:t xml:space="preserve">4 </w:t>
            </w:r>
            <w:r w:rsidRPr="00F97118">
              <w:t>Ticaret sicili müdürlükleri veya meslek mensubu (</w:t>
            </w:r>
            <w:r w:rsidR="00364414">
              <w:t>(</w:t>
            </w:r>
            <w:r w:rsidR="00364414" w:rsidRPr="00EF6586">
              <w:rPr>
                <w:b/>
                <w:szCs w:val="24"/>
              </w:rPr>
              <w:t>Mülga ibare:13.06.2019-30800 R.G./15. md.</w:t>
            </w:r>
            <w:r w:rsidR="00364414">
              <w:rPr>
                <w:b/>
                <w:szCs w:val="24"/>
              </w:rPr>
              <w:t xml:space="preserve">) </w:t>
            </w:r>
            <w:r w:rsidRPr="00F97118">
              <w:t>yeminli mali müşavir ya da serbest muhasebeci mali müşavir)  tarafından düzenlenen ortaklık tespit belgesinin, düzenlendikten sonra iş deneyimini gösteren belgeyi kullanan tüzel kişinin temsilcisi ve iş deneyimini gösteren belge sahibi tarafından imzalanması gerekmektedir.</w:t>
            </w:r>
          </w:p>
          <w:p w:rsidR="00C01358" w:rsidRDefault="00C01358" w:rsidP="006B5E0D">
            <w:pPr>
              <w:jc w:val="both"/>
            </w:pPr>
            <w:r w:rsidRPr="00F97118">
              <w:rPr>
                <w:vertAlign w:val="superscript"/>
              </w:rPr>
              <w:t xml:space="preserve">5 </w:t>
            </w:r>
            <w:r w:rsidRPr="00F97118">
              <w:t xml:space="preserve">Ortaklık tespit belgesi, ticaret sicili müdürlükleri veya meslek mensubu tarafından düzenlenecektir. Ortaklık tespit belgesinin </w:t>
            </w:r>
            <w:r w:rsidRPr="00F97118">
              <w:rPr>
                <w:bCs/>
              </w:rPr>
              <w:t xml:space="preserve">meslek mensubu </w:t>
            </w:r>
            <w:r w:rsidRPr="00F97118">
              <w:t>tarafından düzenlenmesi halinde Serbest Muhasebeci ve Serbest Muhasebeci Mali Müşavirlerin Kaşe Kullanma Usul ve Esasları Hakkında Yönetmelik çerçevesinde temin edilen özel kaş</w:t>
            </w:r>
            <w:r>
              <w:t>enin kullanılması gerekmektedir.</w:t>
            </w:r>
          </w:p>
          <w:p w:rsidR="00C01358" w:rsidRPr="00F97118" w:rsidRDefault="00C01358" w:rsidP="006B5E0D">
            <w:pPr>
              <w:jc w:val="both"/>
            </w:pPr>
          </w:p>
        </w:tc>
      </w:tr>
    </w:tbl>
    <w:p w:rsidR="00B85D1C" w:rsidRDefault="00B85D1C" w:rsidP="00C01358">
      <w:pPr>
        <w:ind w:left="-993" w:right="-709"/>
        <w:jc w:val="center"/>
      </w:pPr>
    </w:p>
    <w:sectPr w:rsidR="00B85D1C" w:rsidSect="00C0135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08" w:rsidRDefault="00610A08" w:rsidP="00C01358">
      <w:r>
        <w:separator/>
      </w:r>
    </w:p>
  </w:endnote>
  <w:endnote w:type="continuationSeparator" w:id="0">
    <w:p w:rsidR="00610A08" w:rsidRDefault="00610A08" w:rsidP="00C0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58" w:rsidRPr="008B6A90" w:rsidRDefault="00C01358" w:rsidP="00C01358">
    <w:pPr>
      <w:pStyle w:val="AltBilgi"/>
      <w:jc w:val="right"/>
      <w:rPr>
        <w:color w:val="808080"/>
      </w:rPr>
    </w:pPr>
    <w:r w:rsidRPr="008B6A90">
      <w:rPr>
        <w:color w:val="808080"/>
      </w:rPr>
      <w:t>Standart Form – KİK028.0/M</w:t>
    </w:r>
  </w:p>
  <w:p w:rsidR="00C01358" w:rsidRPr="005156A7" w:rsidRDefault="00C01358" w:rsidP="00C01358">
    <w:pPr>
      <w:pStyle w:val="AltBilgi"/>
      <w:jc w:val="right"/>
      <w:rPr>
        <w:color w:val="808080"/>
      </w:rPr>
    </w:pPr>
    <w:r w:rsidRPr="008B6A90">
      <w:rPr>
        <w:color w:val="808080"/>
      </w:rPr>
      <w:t xml:space="preserve">Ortaklık </w:t>
    </w:r>
    <w:r w:rsidR="007E1581">
      <w:rPr>
        <w:color w:val="808080"/>
      </w:rPr>
      <w:t xml:space="preserve">Tespit </w:t>
    </w:r>
    <w:r w:rsidRPr="008B6A90">
      <w:rPr>
        <w:color w:val="808080"/>
      </w:rPr>
      <w:t>Belgesi</w:t>
    </w:r>
  </w:p>
  <w:p w:rsidR="00C01358" w:rsidRDefault="00C013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08" w:rsidRDefault="00610A08" w:rsidP="00C01358">
      <w:r>
        <w:separator/>
      </w:r>
    </w:p>
  </w:footnote>
  <w:footnote w:type="continuationSeparator" w:id="0">
    <w:p w:rsidR="00610A08" w:rsidRDefault="00610A08" w:rsidP="00C01358">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58"/>
    <w:rsid w:val="00364414"/>
    <w:rsid w:val="00610A08"/>
    <w:rsid w:val="007E1581"/>
    <w:rsid w:val="00AC4111"/>
    <w:rsid w:val="00B85D1C"/>
    <w:rsid w:val="00C01358"/>
    <w:rsid w:val="00C50CF5"/>
    <w:rsid w:val="00D62BE6"/>
    <w:rsid w:val="00EC49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F4586-D1E2-42EA-82D5-2E28D935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5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C01358"/>
    <w:pPr>
      <w:overflowPunct w:val="0"/>
      <w:autoSpaceDE w:val="0"/>
      <w:autoSpaceDN w:val="0"/>
      <w:adjustRightInd w:val="0"/>
      <w:textAlignment w:val="baseline"/>
    </w:pPr>
  </w:style>
  <w:style w:type="character" w:customStyle="1" w:styleId="DipnotMetniChar">
    <w:name w:val="Dipnot Metni Char"/>
    <w:aliases w:val="Dipnot Metni Char Char Char Char,Dipnot Metni Char Char Char1"/>
    <w:basedOn w:val="VarsaylanParagrafYazTipi"/>
    <w:link w:val="DipnotMetni"/>
    <w:uiPriority w:val="99"/>
    <w:rsid w:val="00C01358"/>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C01358"/>
    <w:pPr>
      <w:tabs>
        <w:tab w:val="center" w:pos="4536"/>
        <w:tab w:val="right" w:pos="9072"/>
      </w:tabs>
    </w:pPr>
  </w:style>
  <w:style w:type="character" w:customStyle="1" w:styleId="stBilgiChar">
    <w:name w:val="Üst Bilgi Char"/>
    <w:basedOn w:val="VarsaylanParagrafYazTipi"/>
    <w:link w:val="stBilgi"/>
    <w:uiPriority w:val="99"/>
    <w:rsid w:val="00C01358"/>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01358"/>
    <w:pPr>
      <w:tabs>
        <w:tab w:val="center" w:pos="4536"/>
        <w:tab w:val="right" w:pos="9072"/>
      </w:tabs>
    </w:pPr>
  </w:style>
  <w:style w:type="character" w:customStyle="1" w:styleId="AltBilgiChar">
    <w:name w:val="Alt Bilgi Char"/>
    <w:basedOn w:val="VarsaylanParagrafYazTipi"/>
    <w:link w:val="AltBilgi"/>
    <w:uiPriority w:val="99"/>
    <w:rsid w:val="00C01358"/>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numbering" Target="numbering.xm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2831-D055-4B6E-A806-8E29FEC2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2020-03-09T07:53:00Z</dcterms:created>
  <dcterms:modified xsi:type="dcterms:W3CDTF">2020-03-09T07:53:00Z</dcterms:modified>
</cp:coreProperties>
</file>