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392B" w:rsidRPr="00C10C67" w:rsidTr="00E5392B">
        <w:tc>
          <w:tcPr>
            <w:tcW w:w="9350" w:type="dxa"/>
            <w:shd w:val="clear" w:color="auto" w:fill="auto"/>
          </w:tcPr>
          <w:p w:rsidR="00E5392B" w:rsidRPr="00C10C67" w:rsidRDefault="00E5392B" w:rsidP="0065642A">
            <w:pPr>
              <w:jc w:val="center"/>
              <w:outlineLvl w:val="0"/>
              <w:rPr>
                <w:b/>
                <w:szCs w:val="24"/>
              </w:rPr>
            </w:pPr>
            <w:r w:rsidRPr="00C10C67">
              <w:rPr>
                <w:b/>
                <w:szCs w:val="24"/>
              </w:rPr>
              <w:t>ORTAKLIK TESPİT BELGESİ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684"/>
              <w:gridCol w:w="5450"/>
            </w:tblGrid>
            <w:tr w:rsidR="00E5392B" w:rsidRPr="00C10C67" w:rsidTr="0065642A">
              <w:trPr>
                <w:trHeight w:val="329"/>
              </w:trPr>
              <w:tc>
                <w:tcPr>
                  <w:tcW w:w="3708" w:type="dxa"/>
                  <w:tcBorders>
                    <w:top w:val="nil"/>
                    <w:left w:val="nil"/>
                    <w:bottom w:val="nil"/>
                    <w:right w:val="nil"/>
                  </w:tcBorders>
                  <w:hideMark/>
                </w:tcPr>
                <w:p w:rsidR="00E5392B" w:rsidRPr="00C10C67" w:rsidRDefault="00E5392B" w:rsidP="0065642A">
                  <w:pPr>
                    <w:rPr>
                      <w:b/>
                      <w:szCs w:val="24"/>
                      <w:vertAlign w:val="superscript"/>
                    </w:rPr>
                  </w:pPr>
                  <w:r w:rsidRPr="00C10C67">
                    <w:rPr>
                      <w:b/>
                      <w:szCs w:val="24"/>
                    </w:rPr>
                    <w:t>1</w:t>
                  </w:r>
                  <w:r w:rsidRPr="00C10C67">
                    <w:rPr>
                      <w:szCs w:val="24"/>
                    </w:rPr>
                    <w:t xml:space="preserve">. </w:t>
                  </w:r>
                  <w:r w:rsidRPr="00C10C67">
                    <w:rPr>
                      <w:b/>
                      <w:szCs w:val="24"/>
                    </w:rPr>
                    <w:t>Belge Düzenleme Tarihi</w:t>
                  </w:r>
                  <w:r w:rsidRPr="00C10C67">
                    <w:rPr>
                      <w:b/>
                      <w:szCs w:val="24"/>
                      <w:vertAlign w:val="superscript"/>
                    </w:rPr>
                    <w:t>1</w:t>
                  </w:r>
                </w:p>
              </w:tc>
              <w:tc>
                <w:tcPr>
                  <w:tcW w:w="5504" w:type="dxa"/>
                  <w:tcBorders>
                    <w:top w:val="nil"/>
                    <w:left w:val="nil"/>
                    <w:bottom w:val="nil"/>
                    <w:right w:val="nil"/>
                  </w:tcBorders>
                  <w:hideMark/>
                </w:tcPr>
                <w:p w:rsidR="00E5392B" w:rsidRPr="00C10C67" w:rsidRDefault="00E5392B" w:rsidP="0065642A">
                  <w:pPr>
                    <w:rPr>
                      <w:b/>
                      <w:szCs w:val="24"/>
                    </w:rPr>
                  </w:pPr>
                  <w:r w:rsidRPr="00C10C67">
                    <w:rPr>
                      <w:b/>
                      <w:szCs w:val="24"/>
                    </w:rPr>
                    <w:t>:</w:t>
                  </w:r>
                </w:p>
              </w:tc>
            </w:tr>
            <w:tr w:rsidR="00E5392B" w:rsidRPr="00C10C67" w:rsidTr="0065642A">
              <w:trPr>
                <w:trHeight w:val="812"/>
              </w:trPr>
              <w:tc>
                <w:tcPr>
                  <w:tcW w:w="3708" w:type="dxa"/>
                  <w:tcBorders>
                    <w:top w:val="nil"/>
                    <w:left w:val="nil"/>
                    <w:bottom w:val="nil"/>
                    <w:right w:val="nil"/>
                  </w:tcBorders>
                  <w:hideMark/>
                </w:tcPr>
                <w:p w:rsidR="00E5392B" w:rsidRPr="00C10C67" w:rsidRDefault="00E5392B" w:rsidP="0065642A">
                  <w:pPr>
                    <w:rPr>
                      <w:szCs w:val="24"/>
                    </w:rPr>
                  </w:pPr>
                  <w:r w:rsidRPr="00C10C67">
                    <w:rPr>
                      <w:b/>
                      <w:szCs w:val="24"/>
                    </w:rPr>
                    <w:t>2.Başvuru Sahibi Tüzel Kişinin;</w:t>
                  </w:r>
                </w:p>
                <w:p w:rsidR="00E5392B" w:rsidRPr="00C10C67" w:rsidRDefault="00E5392B" w:rsidP="0065642A">
                  <w:pPr>
                    <w:rPr>
                      <w:b/>
                      <w:szCs w:val="24"/>
                    </w:rPr>
                  </w:pPr>
                  <w:r w:rsidRPr="00C10C67">
                    <w:rPr>
                      <w:b/>
                      <w:szCs w:val="24"/>
                    </w:rPr>
                    <w:t>2.1</w:t>
                  </w:r>
                  <w:r w:rsidRPr="00C10C67">
                    <w:rPr>
                      <w:szCs w:val="24"/>
                    </w:rPr>
                    <w:t xml:space="preserve">. </w:t>
                  </w:r>
                  <w:r w:rsidRPr="00C10C67">
                    <w:rPr>
                      <w:b/>
                      <w:szCs w:val="24"/>
                    </w:rPr>
                    <w:t xml:space="preserve">Ticaret Unvanı               </w:t>
                  </w:r>
                </w:p>
                <w:p w:rsidR="00E5392B" w:rsidRPr="00C10C67" w:rsidRDefault="00E5392B" w:rsidP="0065642A">
                  <w:pPr>
                    <w:rPr>
                      <w:szCs w:val="24"/>
                    </w:rPr>
                  </w:pPr>
                  <w:r w:rsidRPr="00C10C67">
                    <w:rPr>
                      <w:b/>
                      <w:szCs w:val="24"/>
                    </w:rPr>
                    <w:t>2.2. MERSİS Numarası</w:t>
                  </w:r>
                </w:p>
              </w:tc>
              <w:tc>
                <w:tcPr>
                  <w:tcW w:w="5504" w:type="dxa"/>
                  <w:tcBorders>
                    <w:top w:val="nil"/>
                    <w:left w:val="nil"/>
                    <w:bottom w:val="nil"/>
                    <w:right w:val="nil"/>
                  </w:tcBorders>
                </w:tcPr>
                <w:p w:rsidR="00E5392B" w:rsidRPr="00C10C67" w:rsidRDefault="00E5392B" w:rsidP="0065642A">
                  <w:pPr>
                    <w:rPr>
                      <w:b/>
                      <w:szCs w:val="24"/>
                    </w:rPr>
                  </w:pPr>
                </w:p>
                <w:p w:rsidR="00E5392B" w:rsidRPr="00C10C67" w:rsidRDefault="00E5392B" w:rsidP="0065642A">
                  <w:pPr>
                    <w:rPr>
                      <w:b/>
                      <w:szCs w:val="24"/>
                    </w:rPr>
                  </w:pPr>
                  <w:r w:rsidRPr="00C10C67">
                    <w:rPr>
                      <w:b/>
                      <w:szCs w:val="24"/>
                    </w:rPr>
                    <w:t>:</w:t>
                  </w:r>
                </w:p>
                <w:p w:rsidR="00E5392B" w:rsidRPr="00C10C67" w:rsidRDefault="00E5392B" w:rsidP="0065642A">
                  <w:pPr>
                    <w:rPr>
                      <w:b/>
                      <w:szCs w:val="24"/>
                    </w:rPr>
                  </w:pPr>
                  <w:r w:rsidRPr="00C10C67">
                    <w:rPr>
                      <w:b/>
                      <w:szCs w:val="24"/>
                    </w:rPr>
                    <w:t>:</w:t>
                  </w:r>
                </w:p>
              </w:tc>
            </w:tr>
          </w:tbl>
          <w:p w:rsidR="00E5392B" w:rsidRPr="00C10C67" w:rsidRDefault="00E5392B" w:rsidP="0065642A">
            <w:pPr>
              <w:rPr>
                <w:szCs w:val="24"/>
                <w:vertAlign w:val="superscript"/>
              </w:rPr>
            </w:pPr>
            <w:r w:rsidRPr="00C10C67">
              <w:rPr>
                <w:b/>
                <w:szCs w:val="24"/>
              </w:rPr>
              <w:t>3</w:t>
            </w:r>
            <w:r w:rsidRPr="00C10C67">
              <w:rPr>
                <w:szCs w:val="24"/>
              </w:rPr>
              <w:t xml:space="preserve">. </w:t>
            </w:r>
            <w:r w:rsidRPr="00C10C67">
              <w:rPr>
                <w:b/>
                <w:szCs w:val="24"/>
              </w:rPr>
              <w:t>İş Deneyim</w:t>
            </w:r>
            <w:r>
              <w:rPr>
                <w:b/>
                <w:szCs w:val="24"/>
              </w:rPr>
              <w:t>ini Gösteren</w:t>
            </w:r>
            <w:r w:rsidRPr="00C10C67">
              <w:rPr>
                <w:b/>
                <w:szCs w:val="24"/>
              </w:rPr>
              <w:t xml:space="preserve"> Belgesi Kullanılacak Tüzel Kişiye İlişkin Bilgiler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8"/>
              <w:gridCol w:w="4529"/>
            </w:tblGrid>
            <w:tr w:rsidR="00E5392B" w:rsidRPr="00C10C67" w:rsidTr="0065642A">
              <w:tc>
                <w:tcPr>
                  <w:tcW w:w="4528" w:type="dxa"/>
                  <w:shd w:val="clear" w:color="auto" w:fill="auto"/>
                </w:tcPr>
                <w:p w:rsidR="00E5392B" w:rsidRPr="00C10C67" w:rsidRDefault="00E5392B" w:rsidP="0065642A">
                  <w:pPr>
                    <w:jc w:val="both"/>
                  </w:pPr>
                  <w:r w:rsidRPr="00C10C67">
                    <w:t>Tüzel Kişinin Adı ve Soyadı/Ticaret Unvanı</w:t>
                  </w:r>
                </w:p>
              </w:tc>
              <w:tc>
                <w:tcPr>
                  <w:tcW w:w="4529" w:type="dxa"/>
                  <w:shd w:val="clear" w:color="auto" w:fill="auto"/>
                </w:tcPr>
                <w:p w:rsidR="00E5392B" w:rsidRPr="00C10C67" w:rsidRDefault="00E5392B" w:rsidP="0065642A">
                  <w:pPr>
                    <w:jc w:val="both"/>
                  </w:pPr>
                </w:p>
              </w:tc>
            </w:tr>
            <w:tr w:rsidR="00E5392B" w:rsidRPr="00C10C67" w:rsidTr="0065642A">
              <w:tc>
                <w:tcPr>
                  <w:tcW w:w="4528" w:type="dxa"/>
                  <w:shd w:val="clear" w:color="auto" w:fill="auto"/>
                </w:tcPr>
                <w:p w:rsidR="00E5392B" w:rsidRPr="00C10C67" w:rsidRDefault="00E5392B" w:rsidP="0065642A">
                  <w:pPr>
                    <w:jc w:val="both"/>
                  </w:pPr>
                  <w:r w:rsidRPr="00C10C67">
                    <w:t xml:space="preserve">Tüzel Kişinin Ortakları ve Ortaklık Oranları </w:t>
                  </w:r>
                </w:p>
              </w:tc>
              <w:tc>
                <w:tcPr>
                  <w:tcW w:w="4529" w:type="dxa"/>
                  <w:shd w:val="clear" w:color="auto" w:fill="auto"/>
                </w:tcPr>
                <w:p w:rsidR="00E5392B" w:rsidRPr="00C10C67" w:rsidRDefault="00E5392B" w:rsidP="0065642A">
                  <w:pPr>
                    <w:jc w:val="both"/>
                  </w:pPr>
                </w:p>
              </w:tc>
            </w:tr>
            <w:tr w:rsidR="00E5392B" w:rsidRPr="00C10C67" w:rsidTr="0065642A">
              <w:tc>
                <w:tcPr>
                  <w:tcW w:w="4528" w:type="dxa"/>
                  <w:shd w:val="clear" w:color="auto" w:fill="auto"/>
                </w:tcPr>
                <w:p w:rsidR="00E5392B" w:rsidRPr="00C10C67" w:rsidRDefault="00E5392B" w:rsidP="0065642A">
                  <w:pPr>
                    <w:jc w:val="both"/>
                  </w:pPr>
                  <w:r w:rsidRPr="00C10C67">
                    <w:t xml:space="preserve">Pay Sahipliğine Dayanan </w:t>
                  </w:r>
                  <w:proofErr w:type="gramStart"/>
                  <w:r w:rsidRPr="00C10C67">
                    <w:t>Hakim</w:t>
                  </w:r>
                  <w:proofErr w:type="gramEnd"/>
                  <w:r w:rsidRPr="00C10C67">
                    <w:t xml:space="preserve"> Ortaklık Durumunun Tescil Tarihi</w:t>
                  </w:r>
                </w:p>
              </w:tc>
              <w:tc>
                <w:tcPr>
                  <w:tcW w:w="4529" w:type="dxa"/>
                  <w:shd w:val="clear" w:color="auto" w:fill="auto"/>
                </w:tcPr>
                <w:p w:rsidR="00E5392B" w:rsidRPr="00C10C67" w:rsidRDefault="00E5392B" w:rsidP="0065642A">
                  <w:pPr>
                    <w:jc w:val="both"/>
                  </w:pPr>
                </w:p>
              </w:tc>
            </w:tr>
            <w:tr w:rsidR="00E5392B" w:rsidRPr="00C10C67" w:rsidTr="0065642A">
              <w:tc>
                <w:tcPr>
                  <w:tcW w:w="4528" w:type="dxa"/>
                  <w:shd w:val="clear" w:color="auto" w:fill="auto"/>
                </w:tcPr>
                <w:p w:rsidR="00E5392B" w:rsidRPr="00C10C67" w:rsidRDefault="00E5392B" w:rsidP="0065642A">
                  <w:pPr>
                    <w:jc w:val="both"/>
                    <w:rPr>
                      <w:vertAlign w:val="superscript"/>
                    </w:rPr>
                  </w:pPr>
                  <w:proofErr w:type="gramStart"/>
                  <w:r w:rsidRPr="00C10C67">
                    <w:t>Hakim</w:t>
                  </w:r>
                  <w:proofErr w:type="gramEnd"/>
                  <w:r w:rsidRPr="00C10C67">
                    <w:t xml:space="preserve"> Ortağa İlişkin Hakların Donması veya Hakimiyetin Hukuka Aykırı Biçimde Kullanılması Durumlarının Ortaya Çıkıp Çıkmadığı</w:t>
                  </w:r>
                  <w:r w:rsidRPr="00C10C67">
                    <w:rPr>
                      <w:vertAlign w:val="superscript"/>
                    </w:rPr>
                    <w:t>4</w:t>
                  </w:r>
                </w:p>
              </w:tc>
              <w:tc>
                <w:tcPr>
                  <w:tcW w:w="4529" w:type="dxa"/>
                  <w:shd w:val="clear" w:color="auto" w:fill="auto"/>
                </w:tcPr>
                <w:p w:rsidR="00E5392B" w:rsidRPr="00C10C67" w:rsidRDefault="00E5392B" w:rsidP="0065642A">
                  <w:pPr>
                    <w:jc w:val="both"/>
                  </w:pPr>
                </w:p>
              </w:tc>
            </w:tr>
            <w:tr w:rsidR="00E5392B" w:rsidRPr="00C10C67" w:rsidTr="0065642A">
              <w:tc>
                <w:tcPr>
                  <w:tcW w:w="4528" w:type="dxa"/>
                  <w:shd w:val="clear" w:color="auto" w:fill="auto"/>
                </w:tcPr>
                <w:p w:rsidR="00E5392B" w:rsidRPr="00C10C67" w:rsidRDefault="00E5392B" w:rsidP="0065642A">
                  <w:pPr>
                    <w:jc w:val="both"/>
                    <w:rPr>
                      <w:vertAlign w:val="superscript"/>
                    </w:rPr>
                  </w:pPr>
                  <w:r w:rsidRPr="00C10C67">
                    <w:t>Şirketler Topluluğu İlişkisine İlişkin Bildirim, Tescil ve İlan Yükümlülüklerinin Usulüne Uygun Biçimde Yapılıp Yapılmadığı</w:t>
                  </w:r>
                  <w:r w:rsidRPr="00C10C67">
                    <w:rPr>
                      <w:vertAlign w:val="superscript"/>
                    </w:rPr>
                    <w:t>5</w:t>
                  </w:r>
                </w:p>
              </w:tc>
              <w:tc>
                <w:tcPr>
                  <w:tcW w:w="4529" w:type="dxa"/>
                  <w:shd w:val="clear" w:color="auto" w:fill="auto"/>
                </w:tcPr>
                <w:p w:rsidR="00E5392B" w:rsidRPr="00C10C67" w:rsidRDefault="00E5392B" w:rsidP="0065642A">
                  <w:pPr>
                    <w:jc w:val="both"/>
                  </w:pPr>
                </w:p>
              </w:tc>
            </w:tr>
          </w:tbl>
          <w:p w:rsidR="00E5392B" w:rsidRPr="00C10C67" w:rsidRDefault="00E5392B" w:rsidP="0065642A">
            <w:pPr>
              <w:jc w:val="both"/>
              <w:rPr>
                <w:szCs w:val="24"/>
              </w:rPr>
            </w:pPr>
            <w:r w:rsidRPr="00C10C67">
              <w:rPr>
                <w:szCs w:val="24"/>
              </w:rPr>
              <w:t xml:space="preserve">         </w:t>
            </w:r>
          </w:p>
          <w:p w:rsidR="00E5392B" w:rsidRDefault="00E5392B" w:rsidP="0065642A">
            <w:pPr>
              <w:jc w:val="both"/>
              <w:rPr>
                <w:szCs w:val="24"/>
              </w:rPr>
            </w:pPr>
            <w:r w:rsidRPr="00C10C67">
              <w:rPr>
                <w:szCs w:val="24"/>
              </w:rPr>
              <w:t xml:space="preserve">              Başvuru sahibine ilişkin kayıtların incelenmesi sonucunda, yukarıda yer verilen bilgilerin eksiksiz ve doğru olduğu tespit edilmiştir.</w:t>
            </w:r>
          </w:p>
          <w:p w:rsidR="00E5392B" w:rsidRPr="00C10C67" w:rsidRDefault="00E5392B" w:rsidP="0065642A">
            <w:pPr>
              <w:tabs>
                <w:tab w:val="left" w:pos="284"/>
                <w:tab w:val="left" w:pos="4200"/>
                <w:tab w:val="left" w:pos="6521"/>
                <w:tab w:val="left" w:pos="6804"/>
              </w:tabs>
              <w:jc w:val="both"/>
              <w:rPr>
                <w:szCs w:val="24"/>
              </w:rPr>
            </w:pPr>
            <w:r w:rsidRPr="00C10C67">
              <w:rPr>
                <w:szCs w:val="24"/>
              </w:rPr>
              <w:t xml:space="preserve">  </w:t>
            </w:r>
            <w:r w:rsidRPr="00C10C67">
              <w:rPr>
                <w:szCs w:val="24"/>
              </w:rPr>
              <w:tab/>
              <w:t xml:space="preserve">                                                                                            Düzenleyen Yetkilinin</w:t>
            </w:r>
            <w:r w:rsidRPr="00C10C67">
              <w:rPr>
                <w:szCs w:val="24"/>
                <w:vertAlign w:val="superscript"/>
              </w:rPr>
              <w:t>2</w:t>
            </w:r>
            <w:bookmarkStart w:id="0" w:name="_GoBack"/>
            <w:bookmarkEnd w:id="0"/>
          </w:p>
          <w:p w:rsidR="00E5392B" w:rsidRPr="00C10C67" w:rsidRDefault="00E5392B" w:rsidP="0065642A">
            <w:pPr>
              <w:tabs>
                <w:tab w:val="left" w:pos="284"/>
                <w:tab w:val="left" w:pos="4200"/>
                <w:tab w:val="left" w:pos="6521"/>
                <w:tab w:val="left" w:pos="6804"/>
              </w:tabs>
              <w:jc w:val="both"/>
              <w:rPr>
                <w:szCs w:val="24"/>
              </w:rPr>
            </w:pPr>
            <w:r w:rsidRPr="00C10C67">
              <w:rPr>
                <w:szCs w:val="24"/>
              </w:rPr>
              <w:t xml:space="preserve">                                                                                                        Adı Soyadı      </w:t>
            </w:r>
          </w:p>
          <w:p w:rsidR="00E5392B" w:rsidRPr="00C10C67" w:rsidRDefault="00E5392B" w:rsidP="0065642A">
            <w:pPr>
              <w:tabs>
                <w:tab w:val="left" w:pos="284"/>
                <w:tab w:val="left" w:pos="4200"/>
                <w:tab w:val="left" w:pos="6521"/>
                <w:tab w:val="left" w:pos="6804"/>
              </w:tabs>
              <w:jc w:val="both"/>
              <w:rPr>
                <w:szCs w:val="24"/>
              </w:rPr>
            </w:pPr>
            <w:r w:rsidRPr="00C10C67">
              <w:rPr>
                <w:vertAlign w:val="superscript"/>
              </w:rPr>
              <w:t xml:space="preserve">               </w:t>
            </w:r>
            <w:r w:rsidRPr="00C10C67">
              <w:rPr>
                <w:szCs w:val="24"/>
              </w:rPr>
              <w:t xml:space="preserve">                                                                                                  Görevi</w:t>
            </w:r>
          </w:p>
          <w:p w:rsidR="00E5392B" w:rsidRPr="00C10C67" w:rsidRDefault="00E5392B" w:rsidP="0065642A">
            <w:pPr>
              <w:widowControl w:val="0"/>
              <w:ind w:left="360" w:hanging="360"/>
              <w:jc w:val="both"/>
              <w:rPr>
                <w:szCs w:val="24"/>
              </w:rPr>
            </w:pPr>
            <w:r w:rsidRPr="00C10C67">
              <w:rPr>
                <w:szCs w:val="24"/>
              </w:rPr>
              <w:t xml:space="preserve">                                                                                                  İmza ve Mühür/Kaşe</w:t>
            </w:r>
          </w:p>
          <w:p w:rsidR="00E5392B" w:rsidRPr="00C10C67" w:rsidRDefault="00E5392B" w:rsidP="0065642A">
            <w:pPr>
              <w:widowControl w:val="0"/>
              <w:ind w:left="360" w:hanging="360"/>
              <w:jc w:val="both"/>
              <w:rPr>
                <w:szCs w:val="24"/>
              </w:rPr>
            </w:pPr>
          </w:p>
          <w:p w:rsidR="00E5392B" w:rsidRPr="00C10C67" w:rsidRDefault="00E5392B" w:rsidP="0065642A">
            <w:pPr>
              <w:jc w:val="both"/>
              <w:rPr>
                <w:szCs w:val="24"/>
                <w:vertAlign w:val="superscript"/>
              </w:rPr>
            </w:pPr>
            <w:r w:rsidRPr="00C10C67">
              <w:rPr>
                <w:szCs w:val="24"/>
              </w:rPr>
              <w:t xml:space="preserve">            İşbu belge kapsamındaki bilgilerde ihale ve sözleşme sürecinde değişiklik olması halinde bu durumu derhal idareye bildireceğimizi ve bu bilgilerin doğruluğunu kabul ve taahhüt ederiz.</w:t>
            </w:r>
            <w:r w:rsidRPr="00C10C67">
              <w:rPr>
                <w:szCs w:val="24"/>
                <w:vertAlign w:val="superscript"/>
              </w:rPr>
              <w:t xml:space="preserve"> 3</w:t>
            </w:r>
          </w:p>
          <w:p w:rsidR="00E5392B" w:rsidRPr="00C10C67" w:rsidRDefault="00E5392B" w:rsidP="0065642A">
            <w:pPr>
              <w:widowControl w:val="0"/>
              <w:ind w:left="360" w:hanging="360"/>
              <w:jc w:val="both"/>
              <w:rPr>
                <w:sz w:val="20"/>
                <w:vertAlign w:val="superscript"/>
              </w:rPr>
            </w:pPr>
          </w:p>
          <w:p w:rsidR="00E5392B" w:rsidRPr="00C10C67" w:rsidRDefault="00E5392B" w:rsidP="0065642A">
            <w:pPr>
              <w:tabs>
                <w:tab w:val="left" w:pos="284"/>
                <w:tab w:val="left" w:pos="4200"/>
                <w:tab w:val="left" w:pos="6521"/>
                <w:tab w:val="left" w:pos="6804"/>
              </w:tabs>
              <w:jc w:val="both"/>
              <w:rPr>
                <w:szCs w:val="24"/>
              </w:rPr>
            </w:pPr>
            <w:r w:rsidRPr="00C10C67">
              <w:rPr>
                <w:szCs w:val="24"/>
              </w:rPr>
              <w:t xml:space="preserve">    Belgeyi Kullanan Kişinin</w:t>
            </w:r>
            <w:r w:rsidRPr="00C10C67">
              <w:rPr>
                <w:szCs w:val="24"/>
              </w:rPr>
              <w:tab/>
              <w:t xml:space="preserve">                          İş Deneyim Belgesi Sahibinin             </w:t>
            </w:r>
          </w:p>
          <w:p w:rsidR="00E5392B" w:rsidRPr="00C10C67" w:rsidRDefault="00E5392B" w:rsidP="0065642A">
            <w:pPr>
              <w:tabs>
                <w:tab w:val="left" w:pos="284"/>
                <w:tab w:val="left" w:pos="4200"/>
                <w:tab w:val="left" w:pos="6521"/>
                <w:tab w:val="left" w:pos="6804"/>
              </w:tabs>
              <w:jc w:val="both"/>
              <w:rPr>
                <w:szCs w:val="24"/>
              </w:rPr>
            </w:pPr>
            <w:r w:rsidRPr="00C10C67">
              <w:rPr>
                <w:szCs w:val="24"/>
              </w:rPr>
              <w:t xml:space="preserve">   Unvanı/Temsilcisinin Adı Soyadı</w:t>
            </w:r>
            <w:r w:rsidRPr="00C10C67">
              <w:rPr>
                <w:szCs w:val="24"/>
              </w:rPr>
              <w:tab/>
              <w:t xml:space="preserve">                                             Unvanı </w:t>
            </w:r>
          </w:p>
          <w:p w:rsidR="00E5392B" w:rsidRPr="00C10C67" w:rsidRDefault="00E5392B" w:rsidP="0065642A">
            <w:pPr>
              <w:tabs>
                <w:tab w:val="left" w:pos="284"/>
                <w:tab w:val="left" w:pos="4200"/>
                <w:tab w:val="left" w:pos="6521"/>
                <w:tab w:val="left" w:pos="6804"/>
              </w:tabs>
              <w:jc w:val="both"/>
              <w:rPr>
                <w:szCs w:val="24"/>
              </w:rPr>
            </w:pPr>
            <w:r w:rsidRPr="00C10C67">
              <w:rPr>
                <w:szCs w:val="24"/>
              </w:rPr>
              <w:t xml:space="preserve">                İmza/Kaşe                                                                      İmza ve Mühür/Kaşe        </w:t>
            </w:r>
          </w:p>
          <w:p w:rsidR="00E5392B" w:rsidRPr="00C10C67" w:rsidRDefault="00E5392B" w:rsidP="0065642A">
            <w:pPr>
              <w:tabs>
                <w:tab w:val="left" w:pos="284"/>
                <w:tab w:val="left" w:pos="4200"/>
                <w:tab w:val="left" w:pos="6521"/>
                <w:tab w:val="left" w:pos="6804"/>
              </w:tabs>
              <w:jc w:val="both"/>
              <w:rPr>
                <w:szCs w:val="24"/>
              </w:rPr>
            </w:pPr>
            <w:r w:rsidRPr="00C10C67">
              <w:rPr>
                <w:szCs w:val="24"/>
              </w:rPr>
              <w:t xml:space="preserve">                                                                                                                   </w:t>
            </w:r>
          </w:p>
          <w:p w:rsidR="00E5392B" w:rsidRPr="00C10C67" w:rsidRDefault="00E5392B" w:rsidP="0065642A">
            <w:pPr>
              <w:widowControl w:val="0"/>
              <w:ind w:left="360" w:hanging="360"/>
              <w:jc w:val="both"/>
              <w:rPr>
                <w:rFonts w:ascii="Arial" w:hAnsi="Arial"/>
                <w:sz w:val="20"/>
              </w:rPr>
            </w:pPr>
            <w:r w:rsidRPr="00C10C67">
              <w:rPr>
                <w:sz w:val="20"/>
                <w:vertAlign w:val="superscript"/>
              </w:rPr>
              <w:t xml:space="preserve">1 </w:t>
            </w:r>
            <w:r w:rsidRPr="00C10C67">
              <w:rPr>
                <w:sz w:val="20"/>
              </w:rPr>
              <w:t>Ortaklık tespit belgesinin, ihalenin ilk ilan veya davet tarihinden sonra düzenlenmesi zorunludur.</w:t>
            </w:r>
          </w:p>
          <w:p w:rsidR="00E5392B" w:rsidRPr="00C10C67" w:rsidRDefault="00E5392B" w:rsidP="0065642A">
            <w:pPr>
              <w:jc w:val="both"/>
              <w:rPr>
                <w:sz w:val="20"/>
              </w:rPr>
            </w:pPr>
            <w:r w:rsidRPr="00C10C67">
              <w:rPr>
                <w:sz w:val="20"/>
                <w:vertAlign w:val="superscript"/>
              </w:rPr>
              <w:t xml:space="preserve">2 </w:t>
            </w:r>
            <w:r w:rsidRPr="00C10C67">
              <w:rPr>
                <w:sz w:val="20"/>
              </w:rPr>
              <w:t>Ticaret sicili müdürlükleri veya meslek mensubu (yeminli mali müşavir ya da serbest muhasebeci mali müşavir)  tarafından düzenlenen ortaklık tespit belgesinin, düzenlendikten sonra iş deneyim belgesini kullanan kişi ve belge sahibi tarafından imzalanması gerekmektedir.</w:t>
            </w:r>
          </w:p>
          <w:p w:rsidR="00E5392B" w:rsidRPr="00C10C67" w:rsidRDefault="00E5392B" w:rsidP="0065642A">
            <w:pPr>
              <w:jc w:val="both"/>
              <w:rPr>
                <w:sz w:val="20"/>
              </w:rPr>
            </w:pPr>
            <w:r w:rsidRPr="00C10C67">
              <w:rPr>
                <w:sz w:val="20"/>
                <w:vertAlign w:val="superscript"/>
              </w:rPr>
              <w:t xml:space="preserve">3 </w:t>
            </w:r>
            <w:r w:rsidRPr="00C10C67">
              <w:rPr>
                <w:sz w:val="20"/>
              </w:rPr>
              <w:t xml:space="preserve">Ortaklık tespit belgesi, ticaret sicili müdürlükleri veya meslek mensubu tarafından düzenlenecektir. Ortaklık tespit belgesinin </w:t>
            </w:r>
            <w:r>
              <w:rPr>
                <w:bCs/>
                <w:sz w:val="20"/>
              </w:rPr>
              <w:t>serbest muhasebeci mali müşavir</w:t>
            </w:r>
            <w:r w:rsidRPr="00C10C67">
              <w:rPr>
                <w:bCs/>
                <w:sz w:val="20"/>
              </w:rPr>
              <w:t xml:space="preserve"> </w:t>
            </w:r>
            <w:r w:rsidRPr="00C10C67">
              <w:rPr>
                <w:sz w:val="20"/>
              </w:rPr>
              <w:t>tarafından düzenlenmesi halinde Serbest Muhasebeci ve Serbest Muhasebeci Mali Müşavirlerin Kaşe Kullanma Usul ve Esasları Hakkında Yönetmelik çerçevesinde temin edilen özel kaşenin kullanılması gerekmektedir.</w:t>
            </w:r>
          </w:p>
          <w:p w:rsidR="00E5392B" w:rsidRPr="00C10C67" w:rsidRDefault="00E5392B" w:rsidP="0065642A">
            <w:pPr>
              <w:jc w:val="both"/>
              <w:rPr>
                <w:sz w:val="20"/>
              </w:rPr>
            </w:pPr>
            <w:r w:rsidRPr="00C10C67">
              <w:rPr>
                <w:sz w:val="20"/>
              </w:rPr>
              <w:t xml:space="preserve"> </w:t>
            </w:r>
            <w:r w:rsidRPr="00C10C67">
              <w:rPr>
                <w:sz w:val="20"/>
                <w:vertAlign w:val="superscript"/>
              </w:rPr>
              <w:t xml:space="preserve">4 </w:t>
            </w:r>
            <w:r w:rsidRPr="00C10C67">
              <w:rPr>
                <w:sz w:val="20"/>
              </w:rPr>
              <w:t xml:space="preserve">Belgenin </w:t>
            </w:r>
            <w:r>
              <w:rPr>
                <w:sz w:val="20"/>
              </w:rPr>
              <w:t>t</w:t>
            </w:r>
            <w:r w:rsidRPr="00C10C67">
              <w:rPr>
                <w:sz w:val="20"/>
              </w:rPr>
              <w:t xml:space="preserve">icaret sicili müdürlükleri tarafından düzenlenmesi ve bu konuda tespit yapılamaması durumunda bu kısım için meslek mensubu tarafından düzenlenmiş ek bilgi veya beyan sunulacaktır. </w:t>
            </w:r>
          </w:p>
          <w:p w:rsidR="00E5392B" w:rsidRPr="00C10C67" w:rsidRDefault="00E5392B" w:rsidP="0065642A">
            <w:pPr>
              <w:jc w:val="both"/>
              <w:rPr>
                <w:sz w:val="20"/>
              </w:rPr>
            </w:pPr>
            <w:r w:rsidRPr="00C10C67">
              <w:rPr>
                <w:sz w:val="20"/>
              </w:rPr>
              <w:t xml:space="preserve"> </w:t>
            </w:r>
            <w:r w:rsidRPr="00C10C67">
              <w:rPr>
                <w:sz w:val="20"/>
                <w:vertAlign w:val="superscript"/>
              </w:rPr>
              <w:t xml:space="preserve">5 </w:t>
            </w:r>
            <w:r w:rsidRPr="00C10C67">
              <w:rPr>
                <w:sz w:val="20"/>
              </w:rPr>
              <w:t xml:space="preserve">Belgenin </w:t>
            </w:r>
            <w:r>
              <w:rPr>
                <w:sz w:val="20"/>
              </w:rPr>
              <w:t>t</w:t>
            </w:r>
            <w:r w:rsidRPr="00C10C67">
              <w:rPr>
                <w:sz w:val="20"/>
              </w:rPr>
              <w:t>icaret sicili müdürlükleri tarafından düzenlenmesi ve bu konuda tespit yapılamaması durumunda bu kısım için meslek mensubu tarafından düzenlenmiş ek bilgi veya beyan sunulacaktır</w:t>
            </w:r>
            <w:r>
              <w:rPr>
                <w:sz w:val="20"/>
              </w:rPr>
              <w:t>.”</w:t>
            </w:r>
          </w:p>
          <w:p w:rsidR="00E5392B" w:rsidRPr="00C10C67" w:rsidRDefault="00E5392B" w:rsidP="0065642A">
            <w:pPr>
              <w:jc w:val="right"/>
              <w:rPr>
                <w:color w:val="A6A6A6"/>
                <w:sz w:val="20"/>
              </w:rPr>
            </w:pPr>
            <w:r w:rsidRPr="00EF6586">
              <w:rPr>
                <w:sz w:val="20"/>
              </w:rPr>
              <w:t xml:space="preserve"> </w:t>
            </w:r>
          </w:p>
        </w:tc>
      </w:tr>
    </w:tbl>
    <w:p w:rsidR="00E5392B" w:rsidRDefault="00E5392B" w:rsidP="00E5392B">
      <w:pPr>
        <w:jc w:val="right"/>
        <w:rPr>
          <w:sz w:val="20"/>
        </w:rPr>
      </w:pPr>
    </w:p>
    <w:sectPr w:rsidR="00E5392B">
      <w:footerReference w:type="default" r:id="rId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03F4" w:rsidRDefault="008503F4" w:rsidP="00E5392B">
      <w:r>
        <w:separator/>
      </w:r>
    </w:p>
  </w:endnote>
  <w:endnote w:type="continuationSeparator" w:id="0">
    <w:p w:rsidR="008503F4" w:rsidRDefault="008503F4" w:rsidP="00E539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392B" w:rsidRPr="00E5392B" w:rsidRDefault="00E5392B" w:rsidP="00E5392B">
    <w:pPr>
      <w:jc w:val="right"/>
      <w:rPr>
        <w:noProof/>
        <w:sz w:val="20"/>
      </w:rPr>
    </w:pPr>
    <w:r>
      <w:tab/>
    </w:r>
    <w:r>
      <w:tab/>
    </w:r>
    <w:r w:rsidRPr="00E5392B">
      <w:rPr>
        <w:noProof/>
        <w:sz w:val="20"/>
      </w:rPr>
      <w:t>Standart Form- KİK028.1/M</w:t>
    </w:r>
  </w:p>
  <w:p w:rsidR="00E5392B" w:rsidRPr="00E5392B" w:rsidRDefault="00E5392B" w:rsidP="00E5392B">
    <w:pPr>
      <w:pStyle w:val="AltBilgi"/>
      <w:jc w:val="right"/>
      <w:rPr>
        <w:noProof/>
        <w:color w:val="808080"/>
        <w:sz w:val="20"/>
        <w:lang w:val="tr-TR"/>
      </w:rPr>
    </w:pPr>
    <w:r w:rsidRPr="00E5392B">
      <w:rPr>
        <w:noProof/>
        <w:sz w:val="20"/>
        <w:lang w:val="tr-TR" w:eastAsia="tr-TR"/>
      </w:rPr>
      <w:t>Kanun Kapsamındaki İdarelere Taahhüt Edilenler Dışında Yurt Dışında Gerçekleştirilen İşler İçin Düzenlenen Belgelerin Kullanılmasına İlişkin Ortaklık Tespit Belgesi</w:t>
    </w:r>
  </w:p>
  <w:p w:rsidR="00E5392B" w:rsidRPr="00E5392B" w:rsidRDefault="00E5392B">
    <w:pPr>
      <w:pStyle w:val="AltBilgi"/>
      <w:rPr>
        <w:noProof/>
        <w:lang w:val="tr-TR"/>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03F4" w:rsidRDefault="008503F4" w:rsidP="00E5392B">
      <w:r>
        <w:separator/>
      </w:r>
    </w:p>
  </w:footnote>
  <w:footnote w:type="continuationSeparator" w:id="0">
    <w:p w:rsidR="008503F4" w:rsidRDefault="008503F4" w:rsidP="00E5392B">
      <w:r>
        <w:continuationSeparator/>
      </w:r>
    </w:p>
  </w:footnote>
</w:footnotes>
</file>

<file path=word/numbering.xml><?xml version="1.0" encoding="utf-8"?>
<w:numbering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abstractNum w15:restartNumberingAfterBreak="0" w:abstractNumId="0">
    <w:nsid w:val="1DAA2C7B"/>
    <w:multiLevelType w:val="hybridMultilevel"/>
    <w:tmpl w:val="4A12E6BA"/>
    <w:lvl w:ilvl="0" w:tplc="041F000F">
      <w:start w:val="1"/>
      <w:numFmt w:val="decimal"/>
      <w:lvlText w:val="%1."/>
      <w:lvlJc w:val="left"/>
      <w:pPr>
        <w:ind w:hanging="360" w:left="720"/>
      </w:pPr>
    </w:lvl>
    <w:lvl w:ilvl="1" w:tentative="1" w:tplc="041F0019">
      <w:start w:val="1"/>
      <w:numFmt w:val="lowerLetter"/>
      <w:lvlText w:val="%2."/>
      <w:lvlJc w:val="left"/>
      <w:pPr>
        <w:ind w:hanging="360" w:left="1440"/>
      </w:pPr>
    </w:lvl>
    <w:lvl w:ilvl="2" w:tentative="1" w:tplc="041F001B">
      <w:start w:val="1"/>
      <w:numFmt w:val="lowerRoman"/>
      <w:lvlText w:val="%3."/>
      <w:lvlJc w:val="right"/>
      <w:pPr>
        <w:ind w:hanging="180" w:left="2160"/>
      </w:pPr>
    </w:lvl>
    <w:lvl w:ilvl="3" w:tentative="1" w:tplc="041F000F">
      <w:start w:val="1"/>
      <w:numFmt w:val="decimal"/>
      <w:lvlText w:val="%4."/>
      <w:lvlJc w:val="left"/>
      <w:pPr>
        <w:ind w:hanging="360" w:left="2880"/>
      </w:pPr>
    </w:lvl>
    <w:lvl w:ilvl="4" w:tentative="1" w:tplc="041F0019">
      <w:start w:val="1"/>
      <w:numFmt w:val="lowerLetter"/>
      <w:lvlText w:val="%5."/>
      <w:lvlJc w:val="left"/>
      <w:pPr>
        <w:ind w:hanging="360" w:left="3600"/>
      </w:pPr>
    </w:lvl>
    <w:lvl w:ilvl="5" w:tentative="1" w:tplc="041F001B">
      <w:start w:val="1"/>
      <w:numFmt w:val="lowerRoman"/>
      <w:lvlText w:val="%6."/>
      <w:lvlJc w:val="right"/>
      <w:pPr>
        <w:ind w:hanging="180" w:left="4320"/>
      </w:pPr>
    </w:lvl>
    <w:lvl w:ilvl="6" w:tentative="1" w:tplc="041F000F">
      <w:start w:val="1"/>
      <w:numFmt w:val="decimal"/>
      <w:lvlText w:val="%7."/>
      <w:lvlJc w:val="left"/>
      <w:pPr>
        <w:ind w:hanging="360" w:left="5040"/>
      </w:pPr>
    </w:lvl>
    <w:lvl w:ilvl="7" w:tentative="1" w:tplc="041F0019">
      <w:start w:val="1"/>
      <w:numFmt w:val="lowerLetter"/>
      <w:lvlText w:val="%8."/>
      <w:lvlJc w:val="left"/>
      <w:pPr>
        <w:ind w:hanging="360" w:left="5760"/>
      </w:pPr>
    </w:lvl>
    <w:lvl w:ilvl="8" w:tentative="1" w:tplc="041F001B">
      <w:start w:val="1"/>
      <w:numFmt w:val="lowerRoman"/>
      <w:lvlText w:val="%9."/>
      <w:lvlJc w:val="right"/>
      <w:pPr>
        <w:ind w:hanging="180" w:left="6480"/>
      </w:pPr>
    </w:lvl>
  </w:abstractNum>
  <w:abstractNum w15:restartNumberingAfterBreak="0" w:abstractNumId="1">
    <w:nsid w:val="22BC517C"/>
    <w:multiLevelType w:val="multilevel"/>
    <w:tmpl w:val="FC501EF2"/>
    <w:lvl w:ilvl="0">
      <w:start w:val="1"/>
      <w:numFmt w:val="decimal"/>
      <w:lvlText w:val="%1."/>
      <w:lvlJc w:val="left"/>
      <w:pPr>
        <w:tabs>
          <w:tab w:pos="720" w:val="num"/>
        </w:tabs>
        <w:ind w:hanging="720" w:left="720"/>
      </w:pPr>
      <w:rPr>
        <w:rFonts w:hint="default"/>
      </w:rPr>
    </w:lvl>
    <w:lvl w:ilvl="1">
      <w:start w:val="1"/>
      <w:numFmt w:val="decimal"/>
      <w:lvlText w:val="%2."/>
      <w:lvlJc w:val="left"/>
      <w:pPr>
        <w:tabs>
          <w:tab w:pos="1440" w:val="num"/>
        </w:tabs>
        <w:ind w:hanging="720" w:left="1440"/>
      </w:pPr>
    </w:lvl>
    <w:lvl w:ilvl="2">
      <w:start w:val="1"/>
      <w:numFmt w:val="decimal"/>
      <w:lvlText w:val="%3."/>
      <w:lvlJc w:val="left"/>
      <w:pPr>
        <w:tabs>
          <w:tab w:pos="2160" w:val="num"/>
        </w:tabs>
        <w:ind w:hanging="720" w:left="2160"/>
      </w:pPr>
    </w:lvl>
    <w:lvl w:ilvl="3">
      <w:start w:val="1"/>
      <w:numFmt w:val="decimal"/>
      <w:lvlText w:val="%4."/>
      <w:lvlJc w:val="left"/>
      <w:pPr>
        <w:tabs>
          <w:tab w:pos="2880" w:val="num"/>
        </w:tabs>
        <w:ind w:hanging="720" w:left="2880"/>
      </w:pPr>
    </w:lvl>
    <w:lvl w:ilvl="4">
      <w:start w:val="1"/>
      <w:numFmt w:val="decimal"/>
      <w:lvlText w:val="%5."/>
      <w:lvlJc w:val="left"/>
      <w:pPr>
        <w:tabs>
          <w:tab w:pos="3600" w:val="num"/>
        </w:tabs>
        <w:ind w:hanging="720" w:left="3600"/>
      </w:pPr>
    </w:lvl>
    <w:lvl w:ilvl="5">
      <w:start w:val="1"/>
      <w:numFmt w:val="decimal"/>
      <w:lvlText w:val="%6."/>
      <w:lvlJc w:val="left"/>
      <w:pPr>
        <w:tabs>
          <w:tab w:pos="4320" w:val="num"/>
        </w:tabs>
        <w:ind w:hanging="720" w:left="4320"/>
      </w:pPr>
    </w:lvl>
    <w:lvl w:ilvl="6">
      <w:start w:val="1"/>
      <w:numFmt w:val="decimal"/>
      <w:lvlText w:val="%7."/>
      <w:lvlJc w:val="left"/>
      <w:pPr>
        <w:tabs>
          <w:tab w:pos="5040" w:val="num"/>
        </w:tabs>
        <w:ind w:hanging="720" w:left="5040"/>
      </w:pPr>
    </w:lvl>
    <w:lvl w:ilvl="7">
      <w:start w:val="1"/>
      <w:numFmt w:val="decimal"/>
      <w:lvlText w:val="%8."/>
      <w:lvlJc w:val="left"/>
      <w:pPr>
        <w:tabs>
          <w:tab w:pos="5760" w:val="num"/>
        </w:tabs>
        <w:ind w:hanging="720" w:left="5760"/>
      </w:pPr>
    </w:lvl>
    <w:lvl w:ilvl="8">
      <w:start w:val="1"/>
      <w:numFmt w:val="decimal"/>
      <w:lvlText w:val="%9."/>
      <w:lvlJc w:val="left"/>
      <w:pPr>
        <w:tabs>
          <w:tab w:pos="6480" w:val="num"/>
        </w:tabs>
        <w:ind w:hanging="720" w:left="6480"/>
      </w:pPr>
    </w:lvl>
  </w:abstractNum>
  <w:abstractNum w15:restartNumberingAfterBreak="0" w:abstractNumId="2">
    <w:nsid w:val="3CD20424"/>
    <w:multiLevelType w:val="multilevel"/>
    <w:tmpl w:val="F70414F2"/>
    <w:lvl w:ilvl="0">
      <w:start w:val="1"/>
      <w:numFmt w:val="bullet"/>
      <w:lvlText w:val=""/>
      <w:lvlJc w:val="left"/>
      <w:pPr>
        <w:tabs>
          <w:tab w:pos="720" w:val="num"/>
        </w:tabs>
        <w:ind w:hanging="720" w:left="720"/>
      </w:pPr>
      <w:rPr>
        <w:rFonts w:ascii="Symbol" w:hAnsi="Symbol" w:hint="default"/>
      </w:rPr>
    </w:lvl>
    <w:lvl w:ilvl="1">
      <w:start w:val="1"/>
      <w:numFmt w:val="decimal"/>
      <w:lvlText w:val="%2."/>
      <w:lvlJc w:val="left"/>
      <w:pPr>
        <w:tabs>
          <w:tab w:pos="1440" w:val="num"/>
        </w:tabs>
        <w:ind w:hanging="720" w:left="1440"/>
      </w:pPr>
    </w:lvl>
    <w:lvl w:ilvl="2">
      <w:start w:val="1"/>
      <w:numFmt w:val="decimal"/>
      <w:lvlText w:val="%3."/>
      <w:lvlJc w:val="left"/>
      <w:pPr>
        <w:tabs>
          <w:tab w:pos="2160" w:val="num"/>
        </w:tabs>
        <w:ind w:hanging="720" w:left="2160"/>
      </w:pPr>
    </w:lvl>
    <w:lvl w:ilvl="3">
      <w:start w:val="1"/>
      <w:numFmt w:val="decimal"/>
      <w:lvlText w:val="%4."/>
      <w:lvlJc w:val="left"/>
      <w:pPr>
        <w:tabs>
          <w:tab w:pos="2880" w:val="num"/>
        </w:tabs>
        <w:ind w:hanging="720" w:left="2880"/>
      </w:pPr>
    </w:lvl>
    <w:lvl w:ilvl="4">
      <w:start w:val="1"/>
      <w:numFmt w:val="decimal"/>
      <w:lvlText w:val="%5."/>
      <w:lvlJc w:val="left"/>
      <w:pPr>
        <w:tabs>
          <w:tab w:pos="3600" w:val="num"/>
        </w:tabs>
        <w:ind w:hanging="720" w:left="3600"/>
      </w:pPr>
    </w:lvl>
    <w:lvl w:ilvl="5">
      <w:start w:val="1"/>
      <w:numFmt w:val="decimal"/>
      <w:lvlText w:val="%6."/>
      <w:lvlJc w:val="left"/>
      <w:pPr>
        <w:tabs>
          <w:tab w:pos="4320" w:val="num"/>
        </w:tabs>
        <w:ind w:hanging="720" w:left="4320"/>
      </w:pPr>
    </w:lvl>
    <w:lvl w:ilvl="6">
      <w:start w:val="1"/>
      <w:numFmt w:val="decimal"/>
      <w:lvlText w:val="%7."/>
      <w:lvlJc w:val="left"/>
      <w:pPr>
        <w:tabs>
          <w:tab w:pos="5040" w:val="num"/>
        </w:tabs>
        <w:ind w:hanging="720" w:left="5040"/>
      </w:pPr>
    </w:lvl>
    <w:lvl w:ilvl="7">
      <w:start w:val="1"/>
      <w:numFmt w:val="decimal"/>
      <w:lvlText w:val="%8."/>
      <w:lvlJc w:val="left"/>
      <w:pPr>
        <w:tabs>
          <w:tab w:pos="5760" w:val="num"/>
        </w:tabs>
        <w:ind w:hanging="720" w:left="5760"/>
      </w:pPr>
    </w:lvl>
    <w:lvl w:ilvl="8">
      <w:start w:val="1"/>
      <w:numFmt w:val="decimal"/>
      <w:lvlText w:val="%9."/>
      <w:lvlJc w:val="left"/>
      <w:pPr>
        <w:tabs>
          <w:tab w:pos="6480" w:val="num"/>
        </w:tabs>
        <w:ind w:hanging="720" w:left="6480"/>
      </w:pPr>
    </w:lvl>
  </w:abstractNum>
  <w:abstractNum w15:restartNumberingAfterBreak="0" w:abstractNumId="3">
    <w:nsid w:val="41B040B4"/>
    <w:multiLevelType w:val="multilevel"/>
    <w:tmpl w:val="E94E074A"/>
    <w:lvl w:ilvl="0">
      <w:start w:val="1"/>
      <w:numFmt w:val="decimal"/>
      <w:lvlText w:val="%1."/>
      <w:lvlJc w:val="left"/>
      <w:pPr>
        <w:tabs>
          <w:tab w:pos="720" w:val="num"/>
        </w:tabs>
        <w:ind w:hanging="720" w:left="720"/>
      </w:pPr>
    </w:lvl>
    <w:lvl w:ilvl="1">
      <w:start w:val="1"/>
      <w:numFmt w:val="decimal"/>
      <w:lvlText w:val="%2."/>
      <w:lvlJc w:val="left"/>
      <w:pPr>
        <w:tabs>
          <w:tab w:pos="1440" w:val="num"/>
        </w:tabs>
        <w:ind w:hanging="720" w:left="1440"/>
      </w:pPr>
    </w:lvl>
    <w:lvl w:ilvl="2">
      <w:start w:val="1"/>
      <w:numFmt w:val="decimal"/>
      <w:lvlText w:val="%3."/>
      <w:lvlJc w:val="left"/>
      <w:pPr>
        <w:tabs>
          <w:tab w:pos="2160" w:val="num"/>
        </w:tabs>
        <w:ind w:hanging="720" w:left="2160"/>
      </w:pPr>
    </w:lvl>
    <w:lvl w:ilvl="3">
      <w:start w:val="1"/>
      <w:numFmt w:val="decimal"/>
      <w:lvlText w:val="%4."/>
      <w:lvlJc w:val="left"/>
      <w:pPr>
        <w:tabs>
          <w:tab w:pos="2880" w:val="num"/>
        </w:tabs>
        <w:ind w:hanging="720" w:left="2880"/>
      </w:pPr>
    </w:lvl>
    <w:lvl w:ilvl="4">
      <w:start w:val="1"/>
      <w:numFmt w:val="decimal"/>
      <w:lvlText w:val="%5."/>
      <w:lvlJc w:val="left"/>
      <w:pPr>
        <w:tabs>
          <w:tab w:pos="3600" w:val="num"/>
        </w:tabs>
        <w:ind w:hanging="720" w:left="3600"/>
      </w:pPr>
    </w:lvl>
    <w:lvl w:ilvl="5">
      <w:start w:val="1"/>
      <w:numFmt w:val="decimal"/>
      <w:lvlText w:val="%6."/>
      <w:lvlJc w:val="left"/>
      <w:pPr>
        <w:tabs>
          <w:tab w:pos="4320" w:val="num"/>
        </w:tabs>
        <w:ind w:hanging="720" w:left="4320"/>
      </w:pPr>
    </w:lvl>
    <w:lvl w:ilvl="6">
      <w:start w:val="1"/>
      <w:numFmt w:val="decimal"/>
      <w:lvlText w:val="%7."/>
      <w:lvlJc w:val="left"/>
      <w:pPr>
        <w:tabs>
          <w:tab w:pos="5040" w:val="num"/>
        </w:tabs>
        <w:ind w:hanging="720" w:left="5040"/>
      </w:pPr>
    </w:lvl>
    <w:lvl w:ilvl="7">
      <w:start w:val="1"/>
      <w:numFmt w:val="decimal"/>
      <w:lvlText w:val="%8."/>
      <w:lvlJc w:val="left"/>
      <w:pPr>
        <w:tabs>
          <w:tab w:pos="5760" w:val="num"/>
        </w:tabs>
        <w:ind w:hanging="720" w:left="5760"/>
      </w:pPr>
    </w:lvl>
    <w:lvl w:ilvl="8">
      <w:start w:val="1"/>
      <w:numFmt w:val="decimal"/>
      <w:lvlText w:val="%9."/>
      <w:lvlJc w:val="left"/>
      <w:pPr>
        <w:tabs>
          <w:tab w:pos="6480" w:val="num"/>
        </w:tabs>
        <w:ind w:hanging="720" w:left="6480"/>
      </w:pPr>
    </w:lvl>
  </w:abstractNum>
  <w:abstractNum w15:restartNumberingAfterBreak="0" w:abstractNumId="4">
    <w:nsid w:val="47BC3821"/>
    <w:multiLevelType w:val="multilevel"/>
    <w:tmpl w:val="23C49A70"/>
    <w:lvl w:ilvl="0">
      <w:start w:val="1"/>
      <w:numFmt w:val="bullet"/>
      <w:lvlText w:val=""/>
      <w:lvlJc w:val="left"/>
      <w:pPr>
        <w:tabs>
          <w:tab w:pos="720" w:val="num"/>
        </w:tabs>
        <w:ind w:hanging="720" w:left="720"/>
      </w:pPr>
      <w:rPr>
        <w:rFonts w:ascii="Symbol" w:hAnsi="Symbol" w:hint="default"/>
      </w:rPr>
    </w:lvl>
    <w:lvl w:ilvl="1">
      <w:start w:val="1"/>
      <w:numFmt w:val="decimal"/>
      <w:lvlText w:val="%2."/>
      <w:lvlJc w:val="left"/>
      <w:pPr>
        <w:tabs>
          <w:tab w:pos="1440" w:val="num"/>
        </w:tabs>
        <w:ind w:hanging="720" w:left="1440"/>
      </w:pPr>
    </w:lvl>
    <w:lvl w:ilvl="2">
      <w:start w:val="1"/>
      <w:numFmt w:val="decimal"/>
      <w:lvlText w:val="%3."/>
      <w:lvlJc w:val="left"/>
      <w:pPr>
        <w:tabs>
          <w:tab w:pos="2160" w:val="num"/>
        </w:tabs>
        <w:ind w:hanging="720" w:left="2160"/>
      </w:pPr>
    </w:lvl>
    <w:lvl w:ilvl="3">
      <w:start w:val="1"/>
      <w:numFmt w:val="decimal"/>
      <w:lvlText w:val="%4."/>
      <w:lvlJc w:val="left"/>
      <w:pPr>
        <w:tabs>
          <w:tab w:pos="2880" w:val="num"/>
        </w:tabs>
        <w:ind w:hanging="720" w:left="2880"/>
      </w:pPr>
    </w:lvl>
    <w:lvl w:ilvl="4">
      <w:start w:val="1"/>
      <w:numFmt w:val="decimal"/>
      <w:lvlText w:val="%5."/>
      <w:lvlJc w:val="left"/>
      <w:pPr>
        <w:tabs>
          <w:tab w:pos="3600" w:val="num"/>
        </w:tabs>
        <w:ind w:hanging="720" w:left="3600"/>
      </w:pPr>
    </w:lvl>
    <w:lvl w:ilvl="5">
      <w:start w:val="1"/>
      <w:numFmt w:val="decimal"/>
      <w:lvlText w:val="%6."/>
      <w:lvlJc w:val="left"/>
      <w:pPr>
        <w:tabs>
          <w:tab w:pos="4320" w:val="num"/>
        </w:tabs>
        <w:ind w:hanging="720" w:left="4320"/>
      </w:pPr>
    </w:lvl>
    <w:lvl w:ilvl="6">
      <w:start w:val="1"/>
      <w:numFmt w:val="decimal"/>
      <w:lvlText w:val="%7."/>
      <w:lvlJc w:val="left"/>
      <w:pPr>
        <w:tabs>
          <w:tab w:pos="5040" w:val="num"/>
        </w:tabs>
        <w:ind w:hanging="720" w:left="5040"/>
      </w:pPr>
    </w:lvl>
    <w:lvl w:ilvl="7">
      <w:start w:val="1"/>
      <w:numFmt w:val="decimal"/>
      <w:lvlText w:val="%8."/>
      <w:lvlJc w:val="left"/>
      <w:pPr>
        <w:tabs>
          <w:tab w:pos="5760" w:val="num"/>
        </w:tabs>
        <w:ind w:hanging="720" w:left="5760"/>
      </w:pPr>
    </w:lvl>
    <w:lvl w:ilvl="8">
      <w:start w:val="1"/>
      <w:numFmt w:val="decimal"/>
      <w:lvlText w:val="%9."/>
      <w:lvlJc w:val="left"/>
      <w:pPr>
        <w:tabs>
          <w:tab w:pos="6480" w:val="num"/>
        </w:tabs>
        <w:ind w:hanging="720" w:left="6480"/>
      </w:pPr>
    </w:lvl>
  </w:abstractNum>
  <w:abstractNum w15:restartNumberingAfterBreak="0" w:abstractNumId="5">
    <w:nsid w:val="48651FD4"/>
    <w:multiLevelType w:val="hybridMultilevel"/>
    <w:tmpl w:val="53622B2E"/>
    <w:lvl w:ilvl="0" w:tplc="041F0003">
      <w:start w:val="1"/>
      <w:numFmt w:val="bullet"/>
      <w:lvlText w:val="o"/>
      <w:lvlJc w:val="left"/>
      <w:pPr>
        <w:tabs>
          <w:tab w:pos="1080" w:val="num"/>
        </w:tabs>
        <w:ind w:hanging="360" w:left="1080"/>
      </w:pPr>
      <w:rPr>
        <w:rFonts w:ascii="Courier New" w:cs="Courier New" w:hAnsi="Courier New" w:hint="default"/>
      </w:rPr>
    </w:lvl>
    <w:lvl w:ilvl="1" w:tplc="041F0003">
      <w:start w:val="1"/>
      <w:numFmt w:val="bullet"/>
      <w:lvlText w:val="o"/>
      <w:lvlJc w:val="left"/>
      <w:pPr>
        <w:tabs>
          <w:tab w:pos="1800" w:val="num"/>
        </w:tabs>
        <w:ind w:hanging="360" w:left="1800"/>
      </w:pPr>
      <w:rPr>
        <w:rFonts w:ascii="Courier New" w:cs="Times New Roman" w:hAnsi="Courier New" w:hint="default"/>
      </w:rPr>
    </w:lvl>
    <w:lvl w:ilvl="2" w:tplc="041F0005">
      <w:start w:val="1"/>
      <w:numFmt w:val="bullet"/>
      <w:lvlText w:val=""/>
      <w:lvlJc w:val="left"/>
      <w:pPr>
        <w:tabs>
          <w:tab w:pos="2520" w:val="num"/>
        </w:tabs>
        <w:ind w:hanging="360" w:left="2520"/>
      </w:pPr>
      <w:rPr>
        <w:rFonts w:ascii="Wingdings" w:hAnsi="Wingdings" w:hint="default"/>
      </w:rPr>
    </w:lvl>
    <w:lvl w:ilvl="3" w:tplc="041F0001">
      <w:start w:val="1"/>
      <w:numFmt w:val="bullet"/>
      <w:lvlText w:val=""/>
      <w:lvlJc w:val="left"/>
      <w:pPr>
        <w:tabs>
          <w:tab w:pos="3240" w:val="num"/>
        </w:tabs>
        <w:ind w:hanging="360" w:left="3240"/>
      </w:pPr>
      <w:rPr>
        <w:rFonts w:ascii="Symbol" w:hAnsi="Symbol" w:hint="default"/>
      </w:rPr>
    </w:lvl>
    <w:lvl w:ilvl="4" w:tplc="041F0003">
      <w:start w:val="1"/>
      <w:numFmt w:val="bullet"/>
      <w:lvlText w:val="o"/>
      <w:lvlJc w:val="left"/>
      <w:pPr>
        <w:tabs>
          <w:tab w:pos="3960" w:val="num"/>
        </w:tabs>
        <w:ind w:hanging="360" w:left="3960"/>
      </w:pPr>
      <w:rPr>
        <w:rFonts w:ascii="Courier New" w:cs="Times New Roman" w:hAnsi="Courier New" w:hint="default"/>
      </w:rPr>
    </w:lvl>
    <w:lvl w:ilvl="5" w:tplc="041F0005">
      <w:start w:val="1"/>
      <w:numFmt w:val="bullet"/>
      <w:lvlText w:val=""/>
      <w:lvlJc w:val="left"/>
      <w:pPr>
        <w:tabs>
          <w:tab w:pos="4680" w:val="num"/>
        </w:tabs>
        <w:ind w:hanging="360" w:left="4680"/>
      </w:pPr>
      <w:rPr>
        <w:rFonts w:ascii="Wingdings" w:hAnsi="Wingdings" w:hint="default"/>
      </w:rPr>
    </w:lvl>
    <w:lvl w:ilvl="6" w:tplc="041F0001">
      <w:start w:val="1"/>
      <w:numFmt w:val="bullet"/>
      <w:lvlText w:val=""/>
      <w:lvlJc w:val="left"/>
      <w:pPr>
        <w:tabs>
          <w:tab w:pos="5400" w:val="num"/>
        </w:tabs>
        <w:ind w:hanging="360" w:left="5400"/>
      </w:pPr>
      <w:rPr>
        <w:rFonts w:ascii="Symbol" w:hAnsi="Symbol" w:hint="default"/>
      </w:rPr>
    </w:lvl>
    <w:lvl w:ilvl="7" w:tplc="041F0003">
      <w:start w:val="1"/>
      <w:numFmt w:val="bullet"/>
      <w:lvlText w:val="o"/>
      <w:lvlJc w:val="left"/>
      <w:pPr>
        <w:tabs>
          <w:tab w:pos="6120" w:val="num"/>
        </w:tabs>
        <w:ind w:hanging="360" w:left="6120"/>
      </w:pPr>
      <w:rPr>
        <w:rFonts w:ascii="Courier New" w:cs="Times New Roman" w:hAnsi="Courier New" w:hint="default"/>
      </w:rPr>
    </w:lvl>
    <w:lvl w:ilvl="8" w:tplc="041F0005">
      <w:start w:val="1"/>
      <w:numFmt w:val="bullet"/>
      <w:lvlText w:val=""/>
      <w:lvlJc w:val="left"/>
      <w:pPr>
        <w:tabs>
          <w:tab w:pos="6840" w:val="num"/>
        </w:tabs>
        <w:ind w:hanging="360" w:left="6840"/>
      </w:pPr>
      <w:rPr>
        <w:rFonts w:ascii="Wingdings" w:hAnsi="Wingdings" w:hint="default"/>
      </w:rPr>
    </w:lvl>
  </w:abstractNum>
  <w:abstractNum w15:restartNumberingAfterBreak="0" w:abstractNumId="6">
    <w:nsid w:val="6E161652"/>
    <w:multiLevelType w:val="multilevel"/>
    <w:tmpl w:val="172443C2"/>
    <w:lvl w:ilvl="0">
      <w:start w:val="1"/>
      <w:numFmt w:val="bullet"/>
      <w:lvlText w:val=""/>
      <w:lvlJc w:val="left"/>
      <w:pPr>
        <w:tabs>
          <w:tab w:pos="720" w:val="num"/>
        </w:tabs>
        <w:ind w:hanging="720" w:left="720"/>
      </w:pPr>
      <w:rPr>
        <w:rFonts w:ascii="Symbol" w:hAnsi="Symbol" w:hint="default"/>
      </w:rPr>
    </w:lvl>
    <w:lvl w:ilvl="1">
      <w:start w:val="1"/>
      <w:numFmt w:val="decimal"/>
      <w:lvlText w:val="%2."/>
      <w:lvlJc w:val="left"/>
      <w:pPr>
        <w:tabs>
          <w:tab w:pos="1440" w:val="num"/>
        </w:tabs>
        <w:ind w:hanging="720" w:left="1440"/>
      </w:pPr>
    </w:lvl>
    <w:lvl w:ilvl="2">
      <w:start w:val="1"/>
      <w:numFmt w:val="decimal"/>
      <w:lvlText w:val="%3."/>
      <w:lvlJc w:val="left"/>
      <w:pPr>
        <w:tabs>
          <w:tab w:pos="2160" w:val="num"/>
        </w:tabs>
        <w:ind w:hanging="720" w:left="2160"/>
      </w:pPr>
    </w:lvl>
    <w:lvl w:ilvl="3">
      <w:start w:val="1"/>
      <w:numFmt w:val="decimal"/>
      <w:lvlText w:val="%4."/>
      <w:lvlJc w:val="left"/>
      <w:pPr>
        <w:tabs>
          <w:tab w:pos="2880" w:val="num"/>
        </w:tabs>
        <w:ind w:hanging="720" w:left="2880"/>
      </w:pPr>
    </w:lvl>
    <w:lvl w:ilvl="4">
      <w:start w:val="1"/>
      <w:numFmt w:val="decimal"/>
      <w:lvlText w:val="%5."/>
      <w:lvlJc w:val="left"/>
      <w:pPr>
        <w:tabs>
          <w:tab w:pos="3600" w:val="num"/>
        </w:tabs>
        <w:ind w:hanging="720" w:left="3600"/>
      </w:pPr>
    </w:lvl>
    <w:lvl w:ilvl="5">
      <w:start w:val="1"/>
      <w:numFmt w:val="decimal"/>
      <w:lvlText w:val="%6."/>
      <w:lvlJc w:val="left"/>
      <w:pPr>
        <w:tabs>
          <w:tab w:pos="4320" w:val="num"/>
        </w:tabs>
        <w:ind w:hanging="720" w:left="4320"/>
      </w:pPr>
    </w:lvl>
    <w:lvl w:ilvl="6">
      <w:start w:val="1"/>
      <w:numFmt w:val="decimal"/>
      <w:lvlText w:val="%7."/>
      <w:lvlJc w:val="left"/>
      <w:pPr>
        <w:tabs>
          <w:tab w:pos="5040" w:val="num"/>
        </w:tabs>
        <w:ind w:hanging="720" w:left="5040"/>
      </w:pPr>
    </w:lvl>
    <w:lvl w:ilvl="7">
      <w:start w:val="1"/>
      <w:numFmt w:val="decimal"/>
      <w:lvlText w:val="%8."/>
      <w:lvlJc w:val="left"/>
      <w:pPr>
        <w:tabs>
          <w:tab w:pos="5760" w:val="num"/>
        </w:tabs>
        <w:ind w:hanging="720" w:left="5760"/>
      </w:pPr>
    </w:lvl>
    <w:lvl w:ilvl="8">
      <w:start w:val="1"/>
      <w:numFmt w:val="decimal"/>
      <w:lvlText w:val="%9."/>
      <w:lvlJc w:val="left"/>
      <w:pPr>
        <w:tabs>
          <w:tab w:pos="6480" w:val="num"/>
        </w:tabs>
        <w:ind w:hanging="720" w:left="6480"/>
      </w:pPr>
    </w:lvl>
  </w:abstractNum>
  <w:abstractNum w15:restartNumberingAfterBreak="0" w:abstractNumId="7">
    <w:nsid w:val="6E410BC4"/>
    <w:multiLevelType w:val="multilevel"/>
    <w:tmpl w:val="172443C2"/>
    <w:lvl w:ilvl="0">
      <w:start w:val="1"/>
      <w:numFmt w:val="bullet"/>
      <w:lvlText w:val=""/>
      <w:lvlJc w:val="left"/>
      <w:pPr>
        <w:tabs>
          <w:tab w:pos="720" w:val="num"/>
        </w:tabs>
        <w:ind w:hanging="720" w:left="720"/>
      </w:pPr>
      <w:rPr>
        <w:rFonts w:ascii="Symbol" w:hAnsi="Symbol" w:hint="default"/>
      </w:rPr>
    </w:lvl>
    <w:lvl w:ilvl="1">
      <w:start w:val="1"/>
      <w:numFmt w:val="decimal"/>
      <w:lvlText w:val="%2."/>
      <w:lvlJc w:val="left"/>
      <w:pPr>
        <w:tabs>
          <w:tab w:pos="1440" w:val="num"/>
        </w:tabs>
        <w:ind w:hanging="720" w:left="1440"/>
      </w:pPr>
    </w:lvl>
    <w:lvl w:ilvl="2">
      <w:start w:val="1"/>
      <w:numFmt w:val="decimal"/>
      <w:lvlText w:val="%3."/>
      <w:lvlJc w:val="left"/>
      <w:pPr>
        <w:tabs>
          <w:tab w:pos="2160" w:val="num"/>
        </w:tabs>
        <w:ind w:hanging="720" w:left="2160"/>
      </w:pPr>
    </w:lvl>
    <w:lvl w:ilvl="3">
      <w:start w:val="1"/>
      <w:numFmt w:val="decimal"/>
      <w:lvlText w:val="%4."/>
      <w:lvlJc w:val="left"/>
      <w:pPr>
        <w:tabs>
          <w:tab w:pos="2880" w:val="num"/>
        </w:tabs>
        <w:ind w:hanging="720" w:left="2880"/>
      </w:pPr>
    </w:lvl>
    <w:lvl w:ilvl="4">
      <w:start w:val="1"/>
      <w:numFmt w:val="decimal"/>
      <w:lvlText w:val="%5."/>
      <w:lvlJc w:val="left"/>
      <w:pPr>
        <w:tabs>
          <w:tab w:pos="3600" w:val="num"/>
        </w:tabs>
        <w:ind w:hanging="720" w:left="3600"/>
      </w:pPr>
    </w:lvl>
    <w:lvl w:ilvl="5">
      <w:start w:val="1"/>
      <w:numFmt w:val="decimal"/>
      <w:lvlText w:val="%6."/>
      <w:lvlJc w:val="left"/>
      <w:pPr>
        <w:tabs>
          <w:tab w:pos="4320" w:val="num"/>
        </w:tabs>
        <w:ind w:hanging="720" w:left="4320"/>
      </w:pPr>
    </w:lvl>
    <w:lvl w:ilvl="6">
      <w:start w:val="1"/>
      <w:numFmt w:val="decimal"/>
      <w:lvlText w:val="%7."/>
      <w:lvlJc w:val="left"/>
      <w:pPr>
        <w:tabs>
          <w:tab w:pos="5040" w:val="num"/>
        </w:tabs>
        <w:ind w:hanging="720" w:left="5040"/>
      </w:pPr>
    </w:lvl>
    <w:lvl w:ilvl="7">
      <w:start w:val="1"/>
      <w:numFmt w:val="decimal"/>
      <w:lvlText w:val="%8."/>
      <w:lvlJc w:val="left"/>
      <w:pPr>
        <w:tabs>
          <w:tab w:pos="5760" w:val="num"/>
        </w:tabs>
        <w:ind w:hanging="720" w:left="5760"/>
      </w:pPr>
    </w:lvl>
    <w:lvl w:ilvl="8">
      <w:start w:val="1"/>
      <w:numFmt w:val="decimal"/>
      <w:lvlText w:val="%9."/>
      <w:lvlJc w:val="left"/>
      <w:pPr>
        <w:tabs>
          <w:tab w:pos="6480" w:val="num"/>
        </w:tabs>
        <w:ind w:hanging="720" w:left="6480"/>
      </w:pPr>
    </w:lvl>
  </w:abstractNum>
  <w:num w:numId="1">
    <w:abstractNumId w:val="5"/>
  </w:num>
  <w:num w:numId="2">
    <w:abstractNumId w:val="0"/>
  </w:num>
  <w:num w:numId="3">
    <w:abstractNumId w:val="3"/>
  </w:num>
  <w:num w:numId="4">
    <w:abstractNumId w:val="1"/>
  </w:num>
  <w:num w:numId="5">
    <w:abstractNumId w:val="1"/>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4"/>
  </w:num>
  <w:num w:numId="9">
    <w:abstractNumId w:val="6"/>
  </w:num>
  <w:num w:numId="10">
    <w:abstractNumId w:val="7"/>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1439"/>
    <w:rsid w:val="00264F8A"/>
    <w:rsid w:val="00486D80"/>
    <w:rsid w:val="005663E5"/>
    <w:rsid w:val="00616D50"/>
    <w:rsid w:val="008503F4"/>
    <w:rsid w:val="00976B3D"/>
    <w:rsid w:val="00A22494"/>
    <w:rsid w:val="00A32722"/>
    <w:rsid w:val="00C01439"/>
    <w:rsid w:val="00E5392B"/>
    <w:rsid w:val="00E550C9"/>
    <w:rsid w:val="00FA13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2DDA47-5054-415D-9B75-4B9141623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392B"/>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tr-TR"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ltBilgi">
    <w:name w:val="footer"/>
    <w:basedOn w:val="Normal"/>
    <w:link w:val="AltBilgiChar"/>
    <w:uiPriority w:val="99"/>
    <w:rsid w:val="00E5392B"/>
    <w:pPr>
      <w:tabs>
        <w:tab w:val="center" w:pos="4536"/>
        <w:tab w:val="right" w:pos="9072"/>
      </w:tabs>
    </w:pPr>
    <w:rPr>
      <w:lang w:val="x-none" w:eastAsia="x-none"/>
    </w:rPr>
  </w:style>
  <w:style w:type="character" w:customStyle="1" w:styleId="AltBilgiChar">
    <w:name w:val="Alt Bilgi Char"/>
    <w:basedOn w:val="VarsaylanParagrafYazTipi"/>
    <w:link w:val="AltBilgi"/>
    <w:uiPriority w:val="99"/>
    <w:rsid w:val="00E5392B"/>
    <w:rPr>
      <w:rFonts w:ascii="Times New Roman" w:eastAsia="Times New Roman" w:hAnsi="Times New Roman" w:cs="Times New Roman"/>
      <w:sz w:val="24"/>
      <w:szCs w:val="20"/>
      <w:lang w:val="x-none" w:eastAsia="x-none"/>
    </w:rPr>
  </w:style>
  <w:style w:type="paragraph" w:styleId="stBilgi">
    <w:name w:val="header"/>
    <w:basedOn w:val="Normal"/>
    <w:link w:val="stBilgiChar"/>
    <w:uiPriority w:val="99"/>
    <w:unhideWhenUsed/>
    <w:rsid w:val="00E5392B"/>
    <w:pPr>
      <w:tabs>
        <w:tab w:val="center" w:pos="4703"/>
        <w:tab w:val="right" w:pos="9406"/>
      </w:tabs>
    </w:pPr>
  </w:style>
  <w:style w:type="character" w:customStyle="1" w:styleId="stBilgiChar">
    <w:name w:val="Üst Bilgi Char"/>
    <w:basedOn w:val="VarsaylanParagrafYazTipi"/>
    <w:link w:val="stBilgi"/>
    <w:uiPriority w:val="99"/>
    <w:rsid w:val="00E5392B"/>
    <w:rPr>
      <w:rFonts w:ascii="Times New Roman" w:eastAsia="Times New Roman" w:hAnsi="Times New Roman" w:cs="Times New Roman"/>
      <w:sz w:val="24"/>
      <w:szCs w:val="20"/>
      <w:lang w:val="tr-TR"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oter" Target="footer1.xml"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numbering" Target="numbering.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452</Words>
  <Characters>2581</Characters>
  <Application>Microsoft Office Word</Application>
  <DocSecurity>0</DocSecurity>
  <Lines>21</Lines>
  <Paragraphs>6</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KIK</Company>
  <LinksUpToDate>false</LinksUpToDate>
  <CharactersWithSpaces>3027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cp:revision>
  <dcterms:created xsi:type="dcterms:W3CDTF">2019-12-06T12:52:00Z</dcterms:created>
  <dcterms:modified xsi:type="dcterms:W3CDTF">2019-12-06T12:52:00Z</dcterms:modified>
</cp:coreProperties>
</file>